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20E1D">
      <w:pPr>
        <w:spacing w:before="100" w:beforeAutospacing="1" w:after="100" w:afterAutospacing="1"/>
        <w:rPr>
          <w:rFonts w:ascii="Arial" w:eastAsia="Arial Unicode MS" w:hAnsi="Arial" w:cs="Arial"/>
          <w:szCs w:val="24"/>
        </w:rPr>
      </w:pPr>
      <w:r>
        <w:rPr>
          <w:rStyle w:val="fontstyle16"/>
          <w:rFonts w:ascii="Arial" w:hAnsi="Arial" w:cs="Arial"/>
          <w:color w:val="0000FF"/>
          <w:szCs w:val="20"/>
        </w:rPr>
        <w:t> </w:t>
      </w:r>
    </w:p>
    <w:p w:rsidR="00000000" w:rsidRDefault="00720E1D">
      <w:pPr>
        <w:spacing w:before="100" w:beforeAutospacing="1" w:after="100" w:afterAutospacing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MINEN prioritáshoz és eredmény indikátorhoz, leszabályozáshoz JAVASOLJUK:</w:t>
      </w:r>
    </w:p>
    <w:p w:rsidR="00000000" w:rsidRDefault="00720E1D">
      <w:pPr>
        <w:numPr>
          <w:ilvl w:val="0"/>
          <w:numId w:val="23"/>
        </w:numPr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i/>
          <w:iCs/>
          <w:color w:val="0000FF"/>
        </w:rPr>
        <w:t xml:space="preserve">Jelenjen meg a célok eléréséhez </w:t>
      </w:r>
      <w:r>
        <w:rPr>
          <w:rFonts w:ascii="Arial" w:hAnsi="Arial" w:cs="Arial"/>
          <w:b/>
          <w:bCs/>
          <w:i/>
          <w:iCs/>
          <w:color w:val="0000FF"/>
        </w:rPr>
        <w:t>az önkéntes munka (átalány) elszámolási lehetőség! (</w:t>
      </w:r>
      <w:r>
        <w:rPr>
          <w:rFonts w:ascii="Arial" w:hAnsi="Arial" w:cs="Arial"/>
          <w:color w:val="0000FF"/>
        </w:rPr>
        <w:t xml:space="preserve">A </w:t>
      </w:r>
      <w:r>
        <w:rPr>
          <w:rFonts w:ascii="Arial" w:hAnsi="Arial" w:cs="Arial"/>
          <w:i/>
          <w:iCs/>
          <w:color w:val="0000FF"/>
        </w:rPr>
        <w:t>Partnerségi Megállapodás</w:t>
      </w:r>
      <w:r>
        <w:rPr>
          <w:rFonts w:ascii="Arial" w:hAnsi="Arial" w:cs="Arial"/>
          <w:color w:val="0000FF"/>
        </w:rPr>
        <w:t xml:space="preserve"> </w:t>
      </w:r>
      <w:r>
        <w:rPr>
          <w:rFonts w:ascii="Arial" w:hAnsi="Arial" w:cs="Arial"/>
          <w:b/>
          <w:bCs/>
          <w:i/>
          <w:iCs/>
          <w:color w:val="0000FF"/>
          <w:szCs w:val="22"/>
        </w:rPr>
        <w:t xml:space="preserve">Projektmegvalósítási szakasz: </w:t>
      </w:r>
      <w:r>
        <w:rPr>
          <w:rFonts w:ascii="Arial" w:hAnsi="Arial" w:cs="Arial"/>
          <w:i/>
          <w:iCs/>
          <w:color w:val="0000FF"/>
          <w:szCs w:val="22"/>
        </w:rPr>
        <w:t>- A kedvezményezetteket érintő adminisz</w:t>
      </w:r>
      <w:r>
        <w:rPr>
          <w:rFonts w:ascii="Arial" w:hAnsi="Arial" w:cs="Arial"/>
          <w:i/>
          <w:iCs/>
          <w:color w:val="0000FF"/>
          <w:szCs w:val="22"/>
        </w:rPr>
        <w:t xml:space="preserve">tratív terhek csökkentését a pályázati folyamatok felgyorsulását eredményező </w:t>
      </w:r>
      <w:r>
        <w:rPr>
          <w:rFonts w:ascii="Arial" w:hAnsi="Arial" w:cs="Arial"/>
          <w:b/>
          <w:bCs/>
          <w:i/>
          <w:iCs/>
          <w:color w:val="0000FF"/>
          <w:szCs w:val="22"/>
        </w:rPr>
        <w:t>pénzügyi könnyítések: önerő biztosítása, előfinanszírozás,</w:t>
      </w:r>
      <w:r>
        <w:rPr>
          <w:rFonts w:ascii="Arial" w:hAnsi="Arial" w:cs="Arial"/>
          <w:i/>
          <w:iCs/>
          <w:szCs w:val="24"/>
        </w:rPr>
        <w:t xml:space="preserve"> </w:t>
      </w:r>
      <w:r>
        <w:rPr>
          <w:rFonts w:ascii="Arial" w:hAnsi="Arial" w:cs="Arial"/>
          <w:b/>
          <w:bCs/>
          <w:i/>
          <w:iCs/>
          <w:color w:val="0000FF"/>
          <w:szCs w:val="22"/>
        </w:rPr>
        <w:t>egyszerűsített költségelszámolás és kifizetés</w:t>
      </w:r>
      <w:r>
        <w:rPr>
          <w:rFonts w:ascii="Arial" w:hAnsi="Arial" w:cs="Arial"/>
          <w:i/>
          <w:iCs/>
          <w:color w:val="0000FF"/>
          <w:szCs w:val="22"/>
        </w:rPr>
        <w:t>, könnyített hitelfelvétel állami garanciavállalással.</w:t>
      </w:r>
    </w:p>
    <w:p w:rsidR="00000000" w:rsidRDefault="00720E1D">
      <w:pPr>
        <w:autoSpaceDE w:val="0"/>
        <w:autoSpaceDN w:val="0"/>
        <w:adjustRightInd w:val="0"/>
        <w:ind w:left="708"/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i/>
          <w:iCs/>
          <w:color w:val="0000FF"/>
          <w:szCs w:val="22"/>
        </w:rPr>
        <w:t xml:space="preserve">- </w:t>
      </w:r>
      <w:r>
        <w:rPr>
          <w:rFonts w:ascii="Arial" w:hAnsi="Arial" w:cs="Arial"/>
          <w:b/>
          <w:bCs/>
          <w:i/>
          <w:iCs/>
          <w:color w:val="0000FF"/>
          <w:szCs w:val="22"/>
        </w:rPr>
        <w:t>Önkéntes munka</w:t>
      </w:r>
      <w:r>
        <w:rPr>
          <w:rFonts w:ascii="Arial" w:hAnsi="Arial" w:cs="Arial"/>
          <w:i/>
          <w:iCs/>
          <w:color w:val="0000FF"/>
          <w:szCs w:val="22"/>
        </w:rPr>
        <w:t xml:space="preserve"> els</w:t>
      </w:r>
      <w:r>
        <w:rPr>
          <w:rFonts w:ascii="Arial" w:hAnsi="Arial" w:cs="Arial"/>
          <w:i/>
          <w:iCs/>
          <w:color w:val="0000FF"/>
          <w:szCs w:val="22"/>
        </w:rPr>
        <w:t>zámolási lehetőségeinek vizsgálata.</w:t>
      </w:r>
      <w:r>
        <w:rPr>
          <w:rFonts w:ascii="Arial" w:hAnsi="Arial" w:cs="Arial"/>
          <w:i/>
          <w:iCs/>
          <w:szCs w:val="24"/>
        </w:rPr>
        <w:t>)</w:t>
      </w:r>
    </w:p>
    <w:p w:rsidR="00000000" w:rsidRDefault="00720E1D">
      <w:pPr>
        <w:numPr>
          <w:ilvl w:val="1"/>
          <w:numId w:val="13"/>
        </w:numPr>
        <w:spacing w:before="100" w:beforeAutospacing="1" w:after="100" w:afterAutospacing="1"/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i/>
          <w:iCs/>
          <w:color w:val="0000FF"/>
        </w:rPr>
        <w:t>Jelenjen meg</w:t>
      </w:r>
      <w:r>
        <w:rPr>
          <w:rFonts w:ascii="Arial" w:hAnsi="Arial" w:cs="Arial"/>
          <w:b/>
          <w:bCs/>
          <w:i/>
          <w:iCs/>
          <w:color w:val="0000FF"/>
        </w:rPr>
        <w:t xml:space="preserve"> a részelőfinanszírozási lehetőség! </w:t>
      </w:r>
      <w:r>
        <w:rPr>
          <w:rFonts w:ascii="Arial" w:hAnsi="Arial" w:cs="Arial"/>
          <w:i/>
          <w:iCs/>
          <w:color w:val="0000FF"/>
        </w:rPr>
        <w:t>Az előleget/ előfinanszírozás (önfoglalkoztatók, mikrovállalkozások, civil szervezetek, önkormányzatok esetében nem hitel és nem bankgarancia kötelemmel terhelt) elég a pr</w:t>
      </w:r>
      <w:r>
        <w:rPr>
          <w:rFonts w:ascii="Arial" w:hAnsi="Arial" w:cs="Arial"/>
          <w:i/>
          <w:iCs/>
          <w:color w:val="0000FF"/>
        </w:rPr>
        <w:t>ojekt végén elszámolni, ami azt jelenti, hogy az utolsó részlet kifizetésekor vonják le. Ebben az esetben az előleg végig a projekt megvalósítás alatt, mint likviditási tartalék a kedvezményezett rendelkezésére áll. A javaslatunk az, hogy ez utóbbi megoldá</w:t>
      </w:r>
      <w:r>
        <w:rPr>
          <w:rFonts w:ascii="Arial" w:hAnsi="Arial" w:cs="Arial"/>
          <w:i/>
          <w:iCs/>
          <w:color w:val="0000FF"/>
        </w:rPr>
        <w:t>s legyen az általános gyakorlat, kiegészítve természetesen a minél gyakoribb elszámolásokkal. (</w:t>
      </w:r>
      <w:r>
        <w:rPr>
          <w:b/>
          <w:bCs/>
          <w:color w:val="0000FF"/>
        </w:rPr>
        <w:t>EMVA 49. cikk (5)</w:t>
      </w:r>
      <w:r>
        <w:rPr>
          <w:color w:val="0000FF"/>
        </w:rPr>
        <w:t xml:space="preserve"> Amennyiben arra a vidékfejlesztési program lehetőséget biztosít, a beruházáshoz kapcsolódó támogatások kedvezményezettjei kérhetik az illetékes</w:t>
      </w:r>
      <w:r>
        <w:rPr>
          <w:color w:val="0000FF"/>
        </w:rPr>
        <w:t xml:space="preserve"> kifizető ügynökségtől a beruházáshoz kapcsolódó, közpénzből nyújtott támogatás </w:t>
      </w:r>
      <w:r>
        <w:rPr>
          <w:b/>
          <w:color w:val="0000FF"/>
        </w:rPr>
        <w:t>legfeljebb 50 %-ának megfelelő összegű előleg</w:t>
      </w:r>
      <w:r>
        <w:rPr>
          <w:color w:val="0000FF"/>
        </w:rPr>
        <w:t xml:space="preserve"> kifizetését.</w:t>
      </w:r>
      <w:r>
        <w:rPr>
          <w:rFonts w:ascii="Arial Unicode MS" w:hAnsi="Arial Unicode MS" w:cs="Arial Unicode MS"/>
          <w:szCs w:val="24"/>
        </w:rPr>
        <w:t>)</w:t>
      </w:r>
    </w:p>
    <w:p w:rsidR="00000000" w:rsidRDefault="00720E1D">
      <w:pPr>
        <w:numPr>
          <w:ilvl w:val="1"/>
          <w:numId w:val="13"/>
        </w:numPr>
        <w:spacing w:before="100" w:beforeAutospacing="1" w:after="100" w:afterAutospacing="1"/>
        <w:rPr>
          <w:i/>
          <w:iCs/>
        </w:rPr>
      </w:pPr>
      <w:r>
        <w:rPr>
          <w:rFonts w:ascii="Arial" w:hAnsi="Arial" w:cs="Arial"/>
          <w:b/>
          <w:bCs/>
          <w:i/>
          <w:iCs/>
          <w:color w:val="0000FF"/>
        </w:rPr>
        <w:t>Használt gép és eszközbeszerzés, pótlóberuházás</w:t>
      </w:r>
      <w:r>
        <w:rPr>
          <w:rFonts w:ascii="Arial" w:hAnsi="Arial" w:cs="Arial"/>
          <w:i/>
          <w:iCs/>
          <w:color w:val="0000FF"/>
        </w:rPr>
        <w:t xml:space="preserve"> elszámolás lehetősége</w:t>
      </w:r>
    </w:p>
    <w:p w:rsidR="00000000" w:rsidRDefault="00720E1D">
      <w:pPr>
        <w:numPr>
          <w:ilvl w:val="1"/>
          <w:numId w:val="13"/>
        </w:numPr>
        <w:spacing w:before="100" w:beforeAutospacing="1" w:after="100" w:afterAutospacing="1"/>
        <w:rPr>
          <w:rFonts w:ascii="Arial" w:hAnsi="Arial" w:cs="Arial"/>
          <w:i/>
          <w:iCs/>
          <w:color w:val="0000FF"/>
        </w:rPr>
      </w:pPr>
      <w:r>
        <w:rPr>
          <w:rFonts w:ascii="Arial" w:hAnsi="Arial" w:cs="Arial"/>
          <w:i/>
          <w:iCs/>
          <w:color w:val="0000FF"/>
        </w:rPr>
        <w:t xml:space="preserve">A mikro kis és középvállalkozási </w:t>
      </w:r>
      <w:r>
        <w:rPr>
          <w:rFonts w:ascii="Arial" w:hAnsi="Arial" w:cs="Arial"/>
          <w:b/>
          <w:bCs/>
          <w:i/>
          <w:iCs/>
          <w:color w:val="0000FF"/>
        </w:rPr>
        <w:t>(KKV) támogat</w:t>
      </w:r>
      <w:r>
        <w:rPr>
          <w:rFonts w:ascii="Arial" w:hAnsi="Arial" w:cs="Arial"/>
          <w:b/>
          <w:bCs/>
          <w:i/>
          <w:iCs/>
          <w:color w:val="0000FF"/>
        </w:rPr>
        <w:t>ásokat NE kössék jogi formához!</w:t>
      </w:r>
      <w:r>
        <w:rPr>
          <w:rFonts w:ascii="Arial" w:hAnsi="Arial" w:cs="Arial"/>
          <w:i/>
          <w:iCs/>
          <w:color w:val="0000FF"/>
        </w:rPr>
        <w:t xml:space="preserve"> Az önfoglalkoztatóknak, civil szereplőknek, önkormányzatoknak is lehetenek (nonprofit – magasabb támogatási intenzitással) gazdaságra ható tevékenységeik.  (hiv.: „mikro-, kis- és középvállalkozások” CSF/2012]/EU európai par</w:t>
      </w:r>
      <w:r>
        <w:rPr>
          <w:rFonts w:ascii="Arial" w:hAnsi="Arial" w:cs="Arial"/>
          <w:i/>
          <w:iCs/>
          <w:color w:val="0000FF"/>
        </w:rPr>
        <w:t xml:space="preserve">lamenti és tanácsi rendelet 20 2. cikkében megállapított fogalom: </w:t>
      </w:r>
      <w:r>
        <w:rPr>
          <w:rFonts w:ascii="Arial" w:hAnsi="Arial" w:cs="Arial"/>
          <w:b/>
          <w:bCs/>
          <w:i/>
          <w:iCs/>
          <w:color w:val="0000FF"/>
        </w:rPr>
        <w:t>2003/361/EK</w:t>
      </w:r>
      <w:r>
        <w:rPr>
          <w:rFonts w:ascii="Arial" w:hAnsi="Arial" w:cs="Arial"/>
          <w:i/>
          <w:iCs/>
          <w:color w:val="0000FF"/>
        </w:rPr>
        <w:t xml:space="preserve"> bizottsági ajánlás szerinti mikro-, kis- és középvállalkozások: a vállalkozás „gazdálkodó tevékenységet folytató jogalany, jogi formájától függetlenül” Ily módon a rendszeres gaz</w:t>
      </w:r>
      <w:r>
        <w:rPr>
          <w:rFonts w:ascii="Arial" w:hAnsi="Arial" w:cs="Arial"/>
          <w:i/>
          <w:iCs/>
          <w:color w:val="0000FF"/>
        </w:rPr>
        <w:t>dasági tevékenységet folytató önfoglalkoztatók, családi vállalkozások, személyegyesitő társaságok és társulások tekinthetők vállalkozásoknak. !!!!!!  A mikro-, kis és középvállalkozások kategóriája olyan vállalkozásokból áll, amelyek 250 főnél kevesebbet f</w:t>
      </w:r>
      <w:r>
        <w:rPr>
          <w:rFonts w:ascii="Arial" w:hAnsi="Arial" w:cs="Arial"/>
          <w:i/>
          <w:iCs/>
          <w:color w:val="0000FF"/>
        </w:rPr>
        <w:t>oglalkoztatnak, és vagy éves forgalmuk nem haladja meg az 50 millio eurot, vagy éves mérlegfőösszegük nem haladja meg a 43 millio eurot.  A kisvállalkozások olyan vállalkozások, amelyek 50 főnél kevesebb személyt foglalkoztatnak, es amelyek éves forgalma v</w:t>
      </w:r>
      <w:r>
        <w:rPr>
          <w:rFonts w:ascii="Arial" w:hAnsi="Arial" w:cs="Arial"/>
          <w:i/>
          <w:iCs/>
          <w:color w:val="0000FF"/>
        </w:rPr>
        <w:t>agy éves mérlegfőösszege nem haladja meg a 10 millio eurot. A mikrovállalkozások olyan vállalkozások, amelyek 10 főnel kevesebb embert foglalkoztatnak, s amelyek éves forgalma vagy éves mérlegfőösszege nem haladja meg a 2 millio eurot. Létszám: eves munkae</w:t>
      </w:r>
      <w:r>
        <w:rPr>
          <w:rFonts w:ascii="Arial" w:hAnsi="Arial" w:cs="Arial"/>
          <w:i/>
          <w:iCs/>
          <w:color w:val="0000FF"/>
        </w:rPr>
        <w:t>rőegysegben (EME))</w:t>
      </w:r>
    </w:p>
    <w:p w:rsidR="00000000" w:rsidRDefault="00720E1D">
      <w:pPr>
        <w:numPr>
          <w:ilvl w:val="1"/>
          <w:numId w:val="13"/>
        </w:numPr>
        <w:spacing w:before="100" w:beforeAutospacing="1" w:after="100" w:afterAutospacing="1"/>
        <w:rPr>
          <w:rFonts w:ascii="Arial" w:hAnsi="Arial" w:cs="Arial"/>
          <w:i/>
          <w:iCs/>
          <w:color w:val="0000FF"/>
        </w:rPr>
      </w:pPr>
      <w:r>
        <w:rPr>
          <w:rFonts w:ascii="Arial" w:hAnsi="Arial" w:cs="Arial"/>
          <w:i/>
          <w:iCs/>
          <w:color w:val="0000FF"/>
        </w:rPr>
        <w:lastRenderedPageBreak/>
        <w:t xml:space="preserve">Javasolt a </w:t>
      </w:r>
      <w:r>
        <w:rPr>
          <w:rFonts w:ascii="Arial" w:hAnsi="Arial" w:cs="Arial"/>
          <w:b/>
          <w:bCs/>
          <w:i/>
          <w:iCs/>
          <w:color w:val="0000FF"/>
        </w:rPr>
        <w:t>Partnerségi Megállapodás</w:t>
      </w:r>
      <w:r>
        <w:rPr>
          <w:rFonts w:ascii="Arial" w:hAnsi="Arial" w:cs="Arial"/>
          <w:i/>
          <w:iCs/>
          <w:color w:val="0000FF"/>
        </w:rPr>
        <w:t xml:space="preserve">ban is rögzíteni a </w:t>
      </w:r>
      <w:r>
        <w:rPr>
          <w:rFonts w:ascii="Arial" w:hAnsi="Arial" w:cs="Arial"/>
          <w:b/>
          <w:bCs/>
          <w:i/>
          <w:iCs/>
          <w:color w:val="0000FF"/>
        </w:rPr>
        <w:t>részelőfinanszírozás</w:t>
      </w:r>
      <w:r>
        <w:rPr>
          <w:rFonts w:ascii="Arial" w:hAnsi="Arial" w:cs="Arial"/>
          <w:i/>
          <w:iCs/>
          <w:color w:val="0000FF"/>
        </w:rPr>
        <w:t xml:space="preserve">i konstrukciót, Javasolt a PM-ben rögzíteni a kifizetési késedelem esetén a </w:t>
      </w:r>
      <w:r>
        <w:rPr>
          <w:rFonts w:ascii="Arial" w:hAnsi="Arial" w:cs="Arial"/>
          <w:b/>
          <w:bCs/>
          <w:i/>
          <w:iCs/>
          <w:color w:val="0000FF"/>
        </w:rPr>
        <w:t>kifizető hatóság felelősség</w:t>
      </w:r>
      <w:r>
        <w:rPr>
          <w:rFonts w:ascii="Arial" w:hAnsi="Arial" w:cs="Arial"/>
          <w:i/>
          <w:iCs/>
          <w:color w:val="0000FF"/>
        </w:rPr>
        <w:t xml:space="preserve"> vállalását (kötbér, kamat…). Javasolt PM-ben is rögzíteni a</w:t>
      </w:r>
      <w:r>
        <w:rPr>
          <w:rFonts w:ascii="Arial" w:hAnsi="Arial" w:cs="Arial"/>
          <w:i/>
          <w:iCs/>
          <w:color w:val="0000FF"/>
        </w:rPr>
        <w:t xml:space="preserve"> </w:t>
      </w:r>
      <w:r>
        <w:rPr>
          <w:rFonts w:ascii="Arial" w:hAnsi="Arial" w:cs="Arial"/>
          <w:b/>
          <w:bCs/>
          <w:i/>
          <w:iCs/>
          <w:color w:val="0000FF"/>
        </w:rPr>
        <w:t>minimum pályázati közzétételi időt</w:t>
      </w:r>
      <w:r>
        <w:rPr>
          <w:rFonts w:ascii="Arial" w:hAnsi="Arial" w:cs="Arial"/>
          <w:i/>
          <w:iCs/>
          <w:color w:val="0000FF"/>
        </w:rPr>
        <w:t xml:space="preserve">. </w:t>
      </w:r>
      <w:r>
        <w:rPr>
          <w:rFonts w:ascii="Arial" w:hAnsi="Arial" w:cs="Arial"/>
          <w:i/>
          <w:iCs/>
          <w:color w:val="0000FF"/>
        </w:rPr>
        <w:tab/>
        <w:t> </w:t>
      </w:r>
    </w:p>
    <w:p w:rsidR="00000000" w:rsidRDefault="00720E1D">
      <w:pPr>
        <w:numPr>
          <w:ilvl w:val="1"/>
          <w:numId w:val="13"/>
        </w:numPr>
        <w:spacing w:before="100" w:beforeAutospacing="1" w:after="100" w:afterAutospacing="1"/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i/>
          <w:iCs/>
          <w:color w:val="0000FF"/>
        </w:rPr>
        <w:t xml:space="preserve">Eredmény indikátorokban </w:t>
      </w:r>
      <w:r>
        <w:rPr>
          <w:rFonts w:ascii="Arial" w:hAnsi="Arial" w:cs="Arial"/>
          <w:b/>
          <w:bCs/>
          <w:i/>
          <w:iCs/>
          <w:color w:val="0000FF"/>
        </w:rPr>
        <w:t>mindenhol (minden alapban és intézkedésben)</w:t>
      </w:r>
      <w:r>
        <w:rPr>
          <w:rFonts w:ascii="Arial" w:hAnsi="Arial" w:cs="Arial"/>
          <w:i/>
          <w:iCs/>
          <w:color w:val="0000FF"/>
        </w:rPr>
        <w:t xml:space="preserve"> jelenjen meg </w:t>
      </w:r>
      <w:proofErr w:type="gramStart"/>
      <w:r>
        <w:rPr>
          <w:rFonts w:ascii="Arial" w:hAnsi="Arial" w:cs="Arial"/>
          <w:i/>
          <w:iCs/>
          <w:color w:val="0000FF"/>
        </w:rPr>
        <w:t>a</w:t>
      </w:r>
      <w:proofErr w:type="gramEnd"/>
      <w:r>
        <w:rPr>
          <w:rFonts w:ascii="Arial" w:hAnsi="Arial" w:cs="Arial"/>
          <w:i/>
          <w:iCs/>
          <w:color w:val="0000FF"/>
        </w:rPr>
        <w:t xml:space="preserve"> ÖNFOGLALKOZTATÓI létszám, </w:t>
      </w:r>
      <w:r>
        <w:rPr>
          <w:rFonts w:ascii="Arial" w:hAnsi="Arial" w:cs="Arial"/>
          <w:b/>
          <w:bCs/>
          <w:i/>
          <w:iCs/>
          <w:color w:val="0000FF"/>
        </w:rPr>
        <w:t>a foglalkoztatottak számának mérésében és teljesítésébe számítson bele az ÖNFOGLALKOZTATÓK SZÁMA!!!</w:t>
      </w:r>
    </w:p>
    <w:p w:rsidR="00000000" w:rsidRDefault="00720E1D">
      <w:pPr>
        <w:numPr>
          <w:ilvl w:val="1"/>
          <w:numId w:val="13"/>
        </w:numPr>
        <w:spacing w:before="100" w:beforeAutospacing="1" w:after="100" w:afterAutospacing="1"/>
        <w:rPr>
          <w:rFonts w:ascii="Verdana" w:hAnsi="Verdana" w:cs="Verdana"/>
          <w:b/>
          <w:bCs/>
          <w:color w:val="0000FF"/>
          <w:sz w:val="20"/>
          <w:szCs w:val="20"/>
        </w:rPr>
      </w:pPr>
      <w:r>
        <w:rPr>
          <w:rFonts w:ascii="Arial" w:hAnsi="Arial" w:cs="Arial"/>
          <w:i/>
          <w:iCs/>
          <w:color w:val="0000FF"/>
        </w:rPr>
        <w:t>A Posit</w:t>
      </w:r>
      <w:r>
        <w:rPr>
          <w:rFonts w:ascii="Arial" w:hAnsi="Arial" w:cs="Arial"/>
          <w:i/>
          <w:iCs/>
          <w:color w:val="0000FF"/>
        </w:rPr>
        <w:t xml:space="preserve">ion Papera fejlesztési szükségletek terén előírja - (5)/1 Hajtsa végre az </w:t>
      </w:r>
      <w:r>
        <w:rPr>
          <w:rFonts w:ascii="Arial" w:hAnsi="Arial" w:cs="Arial"/>
          <w:b/>
          <w:bCs/>
          <w:i/>
          <w:iCs/>
          <w:color w:val="0000FF"/>
        </w:rPr>
        <w:t>adminisztratív terhek csökkentés</w:t>
      </w:r>
      <w:r>
        <w:rPr>
          <w:rFonts w:ascii="Arial" w:hAnsi="Arial" w:cs="Arial"/>
          <w:i/>
          <w:iCs/>
          <w:color w:val="0000FF"/>
        </w:rPr>
        <w:t>ét célzó intézkedéseket.</w:t>
      </w:r>
      <w:r>
        <w:rPr>
          <w:rFonts w:ascii="Arial" w:hAnsi="Arial" w:cs="Arial"/>
          <w:i/>
          <w:iCs/>
          <w:color w:val="0000FF"/>
        </w:rPr>
        <w:br/>
        <w:t xml:space="preserve">- (5)/3 </w:t>
      </w:r>
      <w:r>
        <w:rPr>
          <w:rFonts w:ascii="Arial" w:hAnsi="Arial" w:cs="Arial"/>
          <w:b/>
          <w:bCs/>
          <w:i/>
          <w:iCs/>
          <w:color w:val="0000FF"/>
        </w:rPr>
        <w:t>Csökkentse az adószabályok betartásával kapcsolatos költségeket</w:t>
      </w:r>
      <w:r>
        <w:rPr>
          <w:rFonts w:ascii="Arial" w:hAnsi="Arial" w:cs="Arial"/>
          <w:i/>
          <w:iCs/>
          <w:color w:val="0000FF"/>
        </w:rPr>
        <w:t>, és alkosson stabil, törvényes és nem torzító társasá</w:t>
      </w:r>
      <w:r>
        <w:rPr>
          <w:rFonts w:ascii="Arial" w:hAnsi="Arial" w:cs="Arial"/>
          <w:i/>
          <w:iCs/>
          <w:color w:val="0000FF"/>
        </w:rPr>
        <w:t xml:space="preserve">gi adózási kereteket. (Ezek nélkül </w:t>
      </w:r>
      <w:proofErr w:type="gramStart"/>
      <w:r>
        <w:rPr>
          <w:rFonts w:ascii="Arial" w:hAnsi="Arial" w:cs="Arial"/>
          <w:i/>
          <w:iCs/>
          <w:color w:val="0000FF"/>
        </w:rPr>
        <w:t>pl.  a</w:t>
      </w:r>
      <w:proofErr w:type="gramEnd"/>
      <w:r>
        <w:rPr>
          <w:rFonts w:ascii="Arial" w:hAnsi="Arial" w:cs="Arial"/>
          <w:i/>
          <w:iCs/>
          <w:color w:val="0000FF"/>
        </w:rPr>
        <w:t xml:space="preserve"> 27% Áfa teherrel nem életképes a támogatások egyike sem)</w:t>
      </w:r>
    </w:p>
    <w:p w:rsidR="00000000" w:rsidRDefault="00720E1D">
      <w:pPr>
        <w:numPr>
          <w:ilvl w:val="1"/>
          <w:numId w:val="13"/>
        </w:numPr>
        <w:spacing w:before="100" w:beforeAutospacing="1" w:after="100" w:afterAutospacing="1"/>
        <w:rPr>
          <w:rFonts w:ascii="Arial" w:hAnsi="Arial" w:cs="Arial"/>
          <w:b/>
          <w:bCs/>
          <w:i/>
          <w:iCs/>
          <w:color w:val="0000FF"/>
        </w:rPr>
      </w:pPr>
      <w:r>
        <w:rPr>
          <w:rFonts w:ascii="Arial" w:hAnsi="Arial" w:cs="Arial"/>
          <w:b/>
          <w:bCs/>
          <w:i/>
          <w:iCs/>
          <w:color w:val="0000FF"/>
        </w:rPr>
        <w:t>Pozicios Papír</w:t>
      </w:r>
      <w:r>
        <w:rPr>
          <w:rFonts w:ascii="Arial" w:hAnsi="Arial" w:cs="Arial"/>
          <w:i/>
          <w:iCs/>
          <w:color w:val="0000FF"/>
        </w:rPr>
        <w:t xml:space="preserve">: </w:t>
      </w:r>
      <w:r>
        <w:rPr>
          <w:rFonts w:ascii="Arial" w:hAnsi="Arial" w:cs="Arial"/>
          <w:b/>
          <w:bCs/>
          <w:i/>
          <w:iCs/>
          <w:color w:val="0000FF"/>
          <w:szCs w:val="20"/>
        </w:rPr>
        <w:t>Támogatási Prioritás: A munkaerőpiaci részvétel növelése a gazdaságfejlesztési, foglalkoztatás-, oktatás- és társadalmi befogadás politikák r</w:t>
      </w:r>
      <w:r>
        <w:rPr>
          <w:rFonts w:ascii="Arial" w:hAnsi="Arial" w:cs="Arial"/>
          <w:b/>
          <w:bCs/>
          <w:i/>
          <w:iCs/>
          <w:color w:val="0000FF"/>
          <w:szCs w:val="20"/>
        </w:rPr>
        <w:t xml:space="preserve">évén, figyelemmel a területi különbségekre; 3. számú </w:t>
      </w:r>
      <w:proofErr w:type="gramStart"/>
      <w:r>
        <w:rPr>
          <w:rFonts w:ascii="Arial" w:hAnsi="Arial" w:cs="Arial"/>
          <w:b/>
          <w:bCs/>
          <w:i/>
          <w:iCs/>
          <w:color w:val="0000FF"/>
          <w:szCs w:val="20"/>
        </w:rPr>
        <w:t>ország-specifikus ajánlás</w:t>
      </w:r>
      <w:proofErr w:type="gramEnd"/>
      <w:r>
        <w:rPr>
          <w:rFonts w:ascii="Arial" w:hAnsi="Arial" w:cs="Arial"/>
          <w:b/>
          <w:bCs/>
          <w:i/>
          <w:iCs/>
          <w:color w:val="0000FF"/>
          <w:szCs w:val="20"/>
        </w:rPr>
        <w:t xml:space="preserve"> (2012):</w:t>
      </w:r>
      <w:r>
        <w:rPr>
          <w:rFonts w:ascii="Arial" w:hAnsi="Arial" w:cs="Arial"/>
          <w:i/>
          <w:iCs/>
          <w:color w:val="0000FF"/>
          <w:szCs w:val="20"/>
        </w:rPr>
        <w:t xml:space="preserve"> A 2011–2012. évi adóváltozások alacsony jövedelműekre gyakorolt hatásainak fenntartható, költségvetési szempontból semleges módon történő enyhítése révén alakítsa át a m</w:t>
      </w:r>
      <w:r>
        <w:rPr>
          <w:rFonts w:ascii="Arial" w:hAnsi="Arial" w:cs="Arial"/>
          <w:i/>
          <w:iCs/>
          <w:color w:val="0000FF"/>
          <w:szCs w:val="20"/>
        </w:rPr>
        <w:t>unkát terhelő adókat foglalkoztatás-barátabbá, például az energiaadókra és a rendszeres vagyonadókra való hangsúlyáthelyezéssel. Erősítse a nők munkaerő-piaci részvételének ösztönzésére irányuló intézkedéseket a gyermekgondozási és óvodai létesítmények bőv</w:t>
      </w:r>
      <w:r>
        <w:rPr>
          <w:rFonts w:ascii="Arial" w:hAnsi="Arial" w:cs="Arial"/>
          <w:i/>
          <w:iCs/>
          <w:color w:val="0000FF"/>
          <w:szCs w:val="20"/>
        </w:rPr>
        <w:t>ítése révén.</w:t>
      </w:r>
      <w:r>
        <w:rPr>
          <w:rFonts w:ascii="Arial" w:hAnsi="Arial" w:cs="Arial"/>
          <w:i/>
          <w:iCs/>
          <w:color w:val="0000FF"/>
        </w:rPr>
        <w:br/>
      </w:r>
    </w:p>
    <w:p w:rsidR="00000000" w:rsidRDefault="00720E1D">
      <w:pPr>
        <w:spacing w:before="100" w:beforeAutospacing="1" w:after="100" w:afterAutospacing="1"/>
        <w:rPr>
          <w:rFonts w:ascii="Arial" w:hAnsi="Arial" w:cs="Arial"/>
          <w:i/>
          <w:iCs/>
          <w:szCs w:val="24"/>
          <w:u w:val="single"/>
        </w:rPr>
      </w:pPr>
      <w:r>
        <w:rPr>
          <w:rFonts w:ascii="Arial" w:hAnsi="Arial" w:cs="Arial"/>
          <w:b/>
          <w:bCs/>
          <w:i/>
          <w:iCs/>
          <w:color w:val="0000FF"/>
          <w:u w:val="single"/>
        </w:rPr>
        <w:t>Priorításonként tett javaslataink:</w:t>
      </w:r>
    </w:p>
    <w:p w:rsidR="00000000" w:rsidRDefault="00720E1D">
      <w:pPr>
        <w:numPr>
          <w:ilvl w:val="0"/>
          <w:numId w:val="16"/>
        </w:numPr>
        <w:spacing w:before="100" w:beforeAutospacing="1" w:after="100" w:afterAutospacing="1"/>
        <w:rPr>
          <w:rFonts w:ascii="Arial" w:hAnsi="Arial" w:cs="Arial"/>
          <w:szCs w:val="24"/>
          <w:u w:val="single"/>
        </w:rPr>
      </w:pPr>
      <w:r>
        <w:rPr>
          <w:rFonts w:ascii="Arial" w:hAnsi="Arial" w:cs="Arial"/>
          <w:b/>
          <w:u w:val="single"/>
        </w:rPr>
        <w:t>PRIORITÁS: A tudásátadás és az innováció előmozdítása a mezőgazdáságban, az erdészetben és a vidéki térségekben</w:t>
      </w:r>
    </w:p>
    <w:p w:rsidR="00000000" w:rsidRDefault="00720E1D">
      <w:pPr>
        <w:spacing w:before="100" w:beforeAutospacing="1" w:after="100" w:afterAutospacing="1"/>
        <w:rPr>
          <w:rFonts w:ascii="Arial" w:hAnsi="Arial" w:cs="Arial"/>
          <w:szCs w:val="24"/>
        </w:rPr>
      </w:pPr>
      <w:r>
        <w:rPr>
          <w:rFonts w:ascii="Arial" w:hAnsi="Arial" w:cs="Arial"/>
        </w:rPr>
        <w:t xml:space="preserve">(EMVA 15. cikk, </w:t>
      </w:r>
      <w:r>
        <w:rPr>
          <w:rFonts w:ascii="Arial" w:hAnsi="Arial" w:cs="Arial"/>
          <w:b/>
        </w:rPr>
        <w:t>Tudásátadás és tájékoztatási tevékenységek)</w:t>
      </w:r>
    </w:p>
    <w:p w:rsidR="00000000" w:rsidRDefault="00720E1D">
      <w:pPr>
        <w:spacing w:before="100" w:beforeAutospacing="1" w:after="100" w:afterAutospacing="1"/>
        <w:rPr>
          <w:rFonts w:ascii="Arial" w:hAnsi="Arial" w:cs="Arial"/>
          <w:szCs w:val="24"/>
        </w:rPr>
      </w:pPr>
      <w:r>
        <w:rPr>
          <w:rFonts w:ascii="Arial" w:hAnsi="Arial" w:cs="Arial"/>
          <w:b/>
        </w:rPr>
        <w:t xml:space="preserve"> d.) „</w:t>
      </w:r>
      <w:r>
        <w:rPr>
          <w:rFonts w:ascii="Arial" w:hAnsi="Arial" w:cs="Arial"/>
        </w:rPr>
        <w:t>a tudástőke bővítése, az egés</w:t>
      </w:r>
      <w:r>
        <w:rPr>
          <w:rFonts w:ascii="Arial" w:hAnsi="Arial" w:cs="Arial"/>
        </w:rPr>
        <w:t xml:space="preserve">z életen át tartó tanulás, </w:t>
      </w:r>
      <w:r>
        <w:rPr>
          <w:rFonts w:ascii="Arial" w:hAnsi="Arial" w:cs="Arial"/>
          <w:i/>
          <w:iCs/>
          <w:color w:val="0000FF"/>
        </w:rPr>
        <w:t>helyi, hagyományos gyakorlati tudás és fenntarthatóságra vonatkozó tudás és annak átörökítése</w:t>
      </w:r>
      <w:r>
        <w:rPr>
          <w:rFonts w:ascii="Arial" w:hAnsi="Arial" w:cs="Arial"/>
        </w:rPr>
        <w:t xml:space="preserve"> és szakképzés, előmozdítása </w:t>
      </w:r>
      <w:proofErr w:type="gramStart"/>
      <w:r>
        <w:rPr>
          <w:rFonts w:ascii="Arial" w:hAnsi="Arial" w:cs="Arial"/>
        </w:rPr>
        <w:t>az  agrárgazdasági</w:t>
      </w:r>
      <w:proofErr w:type="gramEnd"/>
      <w:r>
        <w:rPr>
          <w:rFonts w:ascii="Arial" w:hAnsi="Arial" w:cs="Arial"/>
        </w:rPr>
        <w:t xml:space="preserve"> (mezőgazdaság, erdészet, élelmiszeripar) vállalkozások gazdasági és környezeti teljesítm</w:t>
      </w:r>
      <w:r>
        <w:rPr>
          <w:rFonts w:ascii="Arial" w:hAnsi="Arial" w:cs="Arial"/>
        </w:rPr>
        <w:t>ényének javítása érdekében”</w:t>
      </w:r>
    </w:p>
    <w:p w:rsidR="00000000" w:rsidRDefault="00720E1D">
      <w:pPr>
        <w:spacing w:before="100" w:beforeAutospacing="1" w:after="100" w:afterAutospacing="1"/>
        <w:rPr>
          <w:rFonts w:ascii="Arial" w:hAnsi="Arial" w:cs="Arial"/>
          <w:szCs w:val="24"/>
        </w:rPr>
      </w:pPr>
      <w:proofErr w:type="gramStart"/>
      <w:r>
        <w:rPr>
          <w:rFonts w:ascii="Arial" w:hAnsi="Arial" w:cs="Arial"/>
          <w:b/>
        </w:rPr>
        <w:t>e</w:t>
      </w:r>
      <w:proofErr w:type="gramEnd"/>
      <w:r>
        <w:rPr>
          <w:rFonts w:ascii="Arial" w:hAnsi="Arial" w:cs="Arial"/>
          <w:b/>
        </w:rPr>
        <w:t>.) „A prioritástengelyhez kapcsolódó tervezett intézkedések struktúrája, és az egyes intézkedések keretében tervezett beavatkozások indikatív és nem teljes körű felsorolása</w:t>
      </w:r>
    </w:p>
    <w:p w:rsidR="00000000" w:rsidRDefault="00720E1D">
      <w:pPr>
        <w:tabs>
          <w:tab w:val="num" w:pos="720"/>
        </w:tabs>
        <w:spacing w:before="100" w:beforeAutospacing="1" w:after="100" w:afterAutospacing="1"/>
        <w:ind w:left="720" w:hanging="360"/>
        <w:rPr>
          <w:rFonts w:ascii="Arial" w:hAnsi="Arial" w:cs="Arial"/>
          <w:szCs w:val="24"/>
        </w:rPr>
      </w:pPr>
      <w:r>
        <w:rPr>
          <w:rFonts w:ascii="Arial" w:hAnsi="Arial" w:cs="Arial"/>
        </w:rPr>
        <w:t>o</w:t>
      </w:r>
      <w:r>
        <w:rPr>
          <w:rFonts w:ascii="Arial" w:hAnsi="Arial" w:cs="Arial"/>
          <w:szCs w:val="14"/>
        </w:rPr>
        <w:t xml:space="preserve">         </w:t>
      </w:r>
      <w:r>
        <w:rPr>
          <w:rFonts w:ascii="Arial" w:hAnsi="Arial" w:cs="Arial"/>
          <w:u w:val="single"/>
        </w:rPr>
        <w:t>Tudásátadás és tájékoztatási tevékenységek</w:t>
      </w:r>
    </w:p>
    <w:p w:rsidR="00000000" w:rsidRDefault="00720E1D">
      <w:pPr>
        <w:spacing w:before="100" w:beforeAutospacing="1" w:after="100" w:afterAutospacing="1"/>
        <w:ind w:left="708"/>
        <w:rPr>
          <w:rFonts w:ascii="Arial" w:hAnsi="Arial" w:cs="Arial"/>
          <w:i/>
          <w:iCs/>
          <w:color w:val="0000FF"/>
          <w:u w:val="single"/>
        </w:rPr>
      </w:pPr>
      <w:r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Üzemvezetési csereprogramok és üzemlátogatások</w:t>
      </w:r>
      <w:proofErr w:type="gramStart"/>
      <w:r>
        <w:rPr>
          <w:rFonts w:ascii="Arial" w:hAnsi="Arial" w:cs="Arial"/>
          <w:u w:val="single"/>
        </w:rPr>
        <w:t xml:space="preserve">;  </w:t>
      </w:r>
      <w:r>
        <w:rPr>
          <w:rFonts w:ascii="Arial" w:hAnsi="Arial" w:cs="Arial"/>
          <w:i/>
          <w:iCs/>
          <w:color w:val="0000FF"/>
          <w:u w:val="single"/>
        </w:rPr>
        <w:t>külföldi</w:t>
      </w:r>
      <w:proofErr w:type="gramEnd"/>
      <w:r>
        <w:rPr>
          <w:rFonts w:ascii="Arial" w:hAnsi="Arial" w:cs="Arial"/>
          <w:i/>
          <w:iCs/>
          <w:color w:val="0000FF"/>
          <w:u w:val="single"/>
        </w:rPr>
        <w:t xml:space="preserve"> és belföldi tanulmányutak</w:t>
      </w:r>
    </w:p>
    <w:p w:rsidR="00000000" w:rsidRDefault="00720E1D">
      <w:pPr>
        <w:numPr>
          <w:ilvl w:val="0"/>
          <w:numId w:val="9"/>
        </w:numPr>
        <w:spacing w:before="100" w:beforeAutospacing="1" w:after="100" w:afterAutospacing="1"/>
        <w:rPr>
          <w:rFonts w:ascii="Arial" w:hAnsi="Arial" w:cs="Arial"/>
          <w:szCs w:val="24"/>
        </w:rPr>
      </w:pPr>
      <w:r>
        <w:rPr>
          <w:rFonts w:ascii="Arial" w:hAnsi="Arial" w:cs="Arial"/>
          <w:i/>
          <w:iCs/>
          <w:color w:val="0000FF"/>
        </w:rPr>
        <w:lastRenderedPageBreak/>
        <w:t xml:space="preserve">igényfelkeltés az tudásátadásra és befogadásra, helyi kulturális mentális és gazdasági </w:t>
      </w:r>
      <w:proofErr w:type="gramStart"/>
      <w:r>
        <w:rPr>
          <w:rFonts w:ascii="Arial" w:hAnsi="Arial" w:cs="Arial"/>
          <w:i/>
          <w:iCs/>
          <w:color w:val="0000FF"/>
        </w:rPr>
        <w:t>kompetencia fejlesztés</w:t>
      </w:r>
      <w:proofErr w:type="gramEnd"/>
      <w:r>
        <w:rPr>
          <w:rFonts w:ascii="Arial" w:hAnsi="Arial" w:cs="Arial"/>
          <w:i/>
          <w:iCs/>
          <w:color w:val="0000FF"/>
        </w:rPr>
        <w:t>,</w:t>
      </w:r>
    </w:p>
    <w:p w:rsidR="00000000" w:rsidRDefault="00720E1D">
      <w:pPr>
        <w:tabs>
          <w:tab w:val="num" w:pos="720"/>
        </w:tabs>
        <w:spacing w:before="100" w:beforeAutospacing="1" w:after="100" w:afterAutospacing="1"/>
        <w:ind w:left="720" w:hanging="3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         Együttműködés (EMVA 36</w:t>
      </w:r>
      <w:proofErr w:type="gramStart"/>
      <w:r>
        <w:rPr>
          <w:rFonts w:ascii="Arial" w:hAnsi="Arial" w:cs="Arial"/>
          <w:szCs w:val="24"/>
        </w:rPr>
        <w:t>.cikk</w:t>
      </w:r>
      <w:proofErr w:type="gramEnd"/>
      <w:r>
        <w:rPr>
          <w:rFonts w:ascii="Arial" w:hAnsi="Arial" w:cs="Arial"/>
          <w:szCs w:val="24"/>
        </w:rPr>
        <w:t>)</w:t>
      </w:r>
    </w:p>
    <w:p w:rsidR="00000000" w:rsidRDefault="00720E1D">
      <w:pPr>
        <w:tabs>
          <w:tab w:val="num" w:pos="1440"/>
        </w:tabs>
        <w:spacing w:before="100" w:beforeAutospacing="1" w:after="100" w:afterAutospacing="1"/>
        <w:ind w:left="1440" w:hanging="360"/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i/>
          <w:iCs/>
          <w:color w:val="0000FF"/>
        </w:rPr>
        <w:t>o</w:t>
      </w:r>
      <w:r>
        <w:rPr>
          <w:rFonts w:ascii="Arial" w:hAnsi="Arial" w:cs="Arial"/>
          <w:i/>
          <w:iCs/>
          <w:color w:val="0000FF"/>
          <w:szCs w:val="14"/>
        </w:rPr>
        <w:t xml:space="preserve">        </w:t>
      </w:r>
      <w:r>
        <w:rPr>
          <w:rFonts w:ascii="Arial" w:hAnsi="Arial" w:cs="Arial"/>
          <w:i/>
          <w:iCs/>
          <w:color w:val="0000FF"/>
        </w:rPr>
        <w:t>kis gazdaság</w:t>
      </w:r>
      <w:r>
        <w:rPr>
          <w:rFonts w:ascii="Arial" w:hAnsi="Arial" w:cs="Arial"/>
          <w:i/>
          <w:iCs/>
          <w:color w:val="0000FF"/>
        </w:rPr>
        <w:t>i szereplők közötti innovatív közös munkafolyamatok megszervezése és az eszközök és a források megosztása terén, valamint a vidéki turizmussal kapcsolatos turisztikai szolgáltatások fejlesztése és/vagy marketingje tekintetében</w:t>
      </w:r>
    </w:p>
    <w:p w:rsidR="00000000" w:rsidRDefault="00720E1D">
      <w:pPr>
        <w:tabs>
          <w:tab w:val="num" w:pos="1440"/>
        </w:tabs>
        <w:spacing w:before="100" w:beforeAutospacing="1" w:after="100" w:afterAutospacing="1"/>
        <w:ind w:left="1440" w:hanging="360"/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i/>
          <w:iCs/>
          <w:color w:val="0000FF"/>
        </w:rPr>
        <w:t>o</w:t>
      </w:r>
      <w:r>
        <w:rPr>
          <w:rFonts w:ascii="Arial" w:hAnsi="Arial" w:cs="Arial"/>
          <w:i/>
          <w:iCs/>
          <w:color w:val="0000FF"/>
          <w:szCs w:val="14"/>
        </w:rPr>
        <w:t xml:space="preserve">        </w:t>
      </w:r>
      <w:r>
        <w:rPr>
          <w:rFonts w:ascii="Arial" w:hAnsi="Arial" w:cs="Arial"/>
          <w:i/>
          <w:iCs/>
          <w:color w:val="0000FF"/>
        </w:rPr>
        <w:t xml:space="preserve">az éghajlatváltozás </w:t>
      </w:r>
      <w:r>
        <w:rPr>
          <w:rFonts w:ascii="Arial" w:hAnsi="Arial" w:cs="Arial"/>
          <w:i/>
          <w:iCs/>
          <w:color w:val="0000FF"/>
        </w:rPr>
        <w:t>mérséklése vagy az ahhoz való alkalmazkodás céljából végrehajtott közös fellépések;</w:t>
      </w:r>
    </w:p>
    <w:p w:rsidR="00000000" w:rsidRDefault="00720E1D">
      <w:pPr>
        <w:tabs>
          <w:tab w:val="num" w:pos="1440"/>
        </w:tabs>
        <w:spacing w:before="100" w:beforeAutospacing="1" w:after="100" w:afterAutospacing="1"/>
        <w:ind w:left="1440" w:hanging="360"/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i/>
          <w:iCs/>
          <w:color w:val="0000FF"/>
        </w:rPr>
        <w:t>o</w:t>
      </w:r>
      <w:r>
        <w:rPr>
          <w:rFonts w:ascii="Arial" w:hAnsi="Arial" w:cs="Arial"/>
          <w:i/>
          <w:iCs/>
          <w:color w:val="0000FF"/>
          <w:szCs w:val="14"/>
        </w:rPr>
        <w:t xml:space="preserve">        </w:t>
      </w:r>
      <w:r>
        <w:rPr>
          <w:rFonts w:ascii="Arial" w:hAnsi="Arial" w:cs="Arial"/>
          <w:i/>
          <w:iCs/>
          <w:color w:val="0000FF"/>
        </w:rPr>
        <w:t>környezetvédelmi projektekre és alkalmazott környezetvédelmi gyakorlatokra irányuló kollektív megközelítések;</w:t>
      </w:r>
    </w:p>
    <w:p w:rsidR="00000000" w:rsidRDefault="00720E1D">
      <w:pPr>
        <w:numPr>
          <w:ilvl w:val="0"/>
          <w:numId w:val="6"/>
        </w:numPr>
        <w:spacing w:before="100" w:beforeAutospacing="1" w:after="100" w:afterAutospacing="1"/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i/>
          <w:iCs/>
          <w:color w:val="0000FF"/>
        </w:rPr>
        <w:t>horizontális és vertikális innovatív együttműködés az</w:t>
      </w:r>
      <w:r>
        <w:rPr>
          <w:rFonts w:ascii="Arial" w:hAnsi="Arial" w:cs="Arial"/>
          <w:i/>
          <w:iCs/>
          <w:color w:val="0000FF"/>
        </w:rPr>
        <w:t xml:space="preserve"> ellátási lánc szereplői között az élelmiszer- és az energiatermelésben, </w:t>
      </w:r>
    </w:p>
    <w:p w:rsidR="00000000" w:rsidRDefault="00720E1D">
      <w:pPr>
        <w:numPr>
          <w:ilvl w:val="0"/>
          <w:numId w:val="6"/>
        </w:numPr>
        <w:tabs>
          <w:tab w:val="clear" w:pos="1440"/>
          <w:tab w:val="num" w:pos="900"/>
        </w:tabs>
        <w:spacing w:before="100" w:beforeAutospacing="1" w:after="100" w:afterAutospacing="1"/>
        <w:ind w:hanging="1080"/>
        <w:rPr>
          <w:rFonts w:ascii="Arial" w:hAnsi="Arial" w:cs="Arial"/>
          <w:i/>
          <w:iCs/>
          <w:color w:val="0000FF"/>
          <w:szCs w:val="24"/>
        </w:rPr>
      </w:pPr>
      <w:r>
        <w:rPr>
          <w:rFonts w:ascii="Arial" w:hAnsi="Arial" w:cs="Arial"/>
          <w:i/>
          <w:iCs/>
          <w:color w:val="0000FF"/>
          <w:szCs w:val="24"/>
        </w:rPr>
        <w:t>Innováció</w:t>
      </w:r>
    </w:p>
    <w:p w:rsidR="00000000" w:rsidRDefault="00720E1D">
      <w:pPr>
        <w:numPr>
          <w:ilvl w:val="0"/>
          <w:numId w:val="6"/>
        </w:numPr>
        <w:spacing w:before="100" w:beforeAutospacing="1" w:after="100" w:afterAutospacing="1"/>
        <w:rPr>
          <w:rFonts w:ascii="Arial" w:hAnsi="Arial" w:cs="Arial"/>
          <w:szCs w:val="24"/>
        </w:rPr>
      </w:pPr>
      <w:r>
        <w:rPr>
          <w:rFonts w:ascii="Arial" w:hAnsi="Arial" w:cs="Arial"/>
          <w:i/>
          <w:iCs/>
          <w:color w:val="0000FF"/>
        </w:rPr>
        <w:t>Kiisléptékű termelés, feldolgozás gép és eszköz igényének ellátási fejlesztése, adaptálása (Gép és eszköz előállítók – Más Alapból)</w:t>
      </w:r>
    </w:p>
    <w:p w:rsidR="00000000" w:rsidRDefault="00720E1D">
      <w:pPr>
        <w:spacing w:before="100" w:beforeAutospacing="1" w:after="100" w:afterAutospacing="1"/>
        <w:rPr>
          <w:rFonts w:ascii="Arial" w:hAnsi="Arial" w:cs="Arial"/>
          <w:b/>
          <w:i/>
          <w:iCs/>
          <w:color w:val="0000FF"/>
        </w:rPr>
      </w:pPr>
      <w:r>
        <w:rPr>
          <w:rFonts w:ascii="Arial" w:hAnsi="Arial" w:cs="Arial"/>
          <w:b/>
          <w:bCs/>
          <w:i/>
          <w:iCs/>
        </w:rPr>
        <w:t> </w:t>
      </w:r>
      <w:r>
        <w:rPr>
          <w:rFonts w:ascii="Arial" w:hAnsi="Arial" w:cs="Arial"/>
          <w:b/>
          <w:bCs/>
          <w:i/>
          <w:iCs/>
          <w:color w:val="0000FF"/>
          <w:u w:val="single"/>
        </w:rPr>
        <w:t>Javasoljuk</w:t>
      </w:r>
      <w:r>
        <w:rPr>
          <w:rFonts w:ascii="Arial" w:hAnsi="Arial" w:cs="Arial"/>
          <w:i/>
          <w:iCs/>
          <w:color w:val="0000FF"/>
          <w:u w:val="single"/>
        </w:rPr>
        <w:t>:</w:t>
      </w:r>
      <w:r>
        <w:rPr>
          <w:rFonts w:ascii="Arial" w:hAnsi="Arial" w:cs="Arial"/>
          <w:i/>
          <w:iCs/>
          <w:color w:val="0000FF"/>
        </w:rPr>
        <w:t xml:space="preserve"> A Tudásátadás Intézkedés ke</w:t>
      </w:r>
      <w:r>
        <w:rPr>
          <w:rFonts w:ascii="Arial" w:hAnsi="Arial" w:cs="Arial"/>
          <w:i/>
          <w:iCs/>
          <w:color w:val="0000FF"/>
        </w:rPr>
        <w:t xml:space="preserve">retében támogatást kapjanak a </w:t>
      </w:r>
      <w:r>
        <w:rPr>
          <w:rFonts w:ascii="Arial" w:hAnsi="Arial" w:cs="Arial"/>
          <w:b/>
          <w:i/>
          <w:iCs/>
          <w:color w:val="0000FF"/>
        </w:rPr>
        <w:t>mikrovállalkozások és önfogalalkoztatók, közösségek</w:t>
      </w:r>
      <w:r>
        <w:rPr>
          <w:rFonts w:ascii="Arial" w:hAnsi="Arial" w:cs="Arial"/>
          <w:i/>
          <w:iCs/>
          <w:color w:val="0000FF"/>
        </w:rPr>
        <w:t xml:space="preserve"> a </w:t>
      </w:r>
      <w:r>
        <w:rPr>
          <w:rFonts w:ascii="Arial" w:hAnsi="Arial" w:cs="Arial"/>
          <w:b/>
          <w:i/>
          <w:iCs/>
          <w:color w:val="0000FF"/>
        </w:rPr>
        <w:t>képzések tanfolyamok, ismeret és jó gyakorlat átadások</w:t>
      </w:r>
      <w:r>
        <w:rPr>
          <w:rFonts w:ascii="Arial" w:hAnsi="Arial" w:cs="Arial"/>
          <w:i/>
          <w:iCs/>
          <w:color w:val="0000FF"/>
        </w:rPr>
        <w:t xml:space="preserve"> valamint ehhez kapcsolódó </w:t>
      </w:r>
      <w:r>
        <w:rPr>
          <w:rFonts w:ascii="Arial" w:hAnsi="Arial" w:cs="Arial"/>
          <w:b/>
          <w:i/>
          <w:iCs/>
          <w:color w:val="0000FF"/>
        </w:rPr>
        <w:t>tanulmányútjai</w:t>
      </w:r>
      <w:r>
        <w:rPr>
          <w:rFonts w:ascii="Arial" w:hAnsi="Arial" w:cs="Arial"/>
          <w:i/>
          <w:iCs/>
          <w:color w:val="0000FF"/>
        </w:rPr>
        <w:t>nak (termék előállítás értékesítés, klímavédelem-alkalmazkodás, biodiverzitás</w:t>
      </w:r>
      <w:r>
        <w:rPr>
          <w:rFonts w:ascii="Arial" w:hAnsi="Arial" w:cs="Arial"/>
          <w:i/>
          <w:iCs/>
          <w:color w:val="0000FF"/>
        </w:rPr>
        <w:t>, tájgazdálkodás megújuló energia témákban) megvalósításához (</w:t>
      </w:r>
      <w:r>
        <w:rPr>
          <w:rFonts w:ascii="Arial" w:hAnsi="Arial" w:cs="Arial"/>
          <w:b/>
          <w:i/>
          <w:iCs/>
          <w:color w:val="0000FF"/>
        </w:rPr>
        <w:t>ingyenes, gyakorlati ismeretek, utiköltség, szállás, helyettesítési támogatással</w:t>
      </w:r>
      <w:r>
        <w:rPr>
          <w:rFonts w:ascii="Arial" w:hAnsi="Arial" w:cs="Arial"/>
          <w:i/>
          <w:iCs/>
          <w:color w:val="0000FF"/>
        </w:rPr>
        <w:t xml:space="preserve">, </w:t>
      </w:r>
      <w:r>
        <w:rPr>
          <w:rFonts w:ascii="Arial" w:hAnsi="Arial" w:cs="Arial"/>
          <w:b/>
          <w:i/>
          <w:iCs/>
          <w:color w:val="0000FF"/>
        </w:rPr>
        <w:t xml:space="preserve">Helyettesítési költség helyett megfelelő lehet a napidíj (per diem). </w:t>
      </w:r>
    </w:p>
    <w:p w:rsidR="00000000" w:rsidRDefault="00720E1D">
      <w:pPr>
        <w:spacing w:before="100" w:beforeAutospacing="1" w:after="100" w:afterAutospacing="1"/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i/>
          <w:iCs/>
          <w:color w:val="0000FF"/>
        </w:rPr>
        <w:t xml:space="preserve">-    Jelenjen meg </w:t>
      </w:r>
      <w:proofErr w:type="gramStart"/>
      <w:r>
        <w:rPr>
          <w:rFonts w:ascii="Arial" w:hAnsi="Arial" w:cs="Arial"/>
          <w:i/>
          <w:iCs/>
          <w:color w:val="0000FF"/>
        </w:rPr>
        <w:t>ezen</w:t>
      </w:r>
      <w:proofErr w:type="gramEnd"/>
      <w:r>
        <w:rPr>
          <w:rFonts w:ascii="Arial" w:hAnsi="Arial" w:cs="Arial"/>
          <w:i/>
          <w:iCs/>
          <w:color w:val="0000FF"/>
        </w:rPr>
        <w:t xml:space="preserve"> célok eléréséhez </w:t>
      </w:r>
      <w:r>
        <w:rPr>
          <w:rFonts w:ascii="Arial" w:hAnsi="Arial" w:cs="Arial"/>
          <w:b/>
          <w:bCs/>
          <w:i/>
          <w:iCs/>
          <w:color w:val="0000FF"/>
        </w:rPr>
        <w:t>az</w:t>
      </w:r>
      <w:r>
        <w:rPr>
          <w:rFonts w:ascii="Arial" w:hAnsi="Arial" w:cs="Arial"/>
          <w:b/>
          <w:bCs/>
          <w:i/>
          <w:iCs/>
          <w:color w:val="0000FF"/>
        </w:rPr>
        <w:t xml:space="preserve"> önkéntes munka (átalány) elszámolási lehetőség, valamint a részelőfinanszírozási lehetőség! </w:t>
      </w:r>
      <w:r>
        <w:rPr>
          <w:rFonts w:ascii="Arial" w:hAnsi="Arial" w:cs="Arial"/>
          <w:i/>
          <w:iCs/>
          <w:color w:val="0000FF"/>
        </w:rPr>
        <w:t>Az előleget/ előfinanszírozás (nem hitel és nem bankgarancia kötelemmel terhelt) elég a projekt végén elszámolni, ami azt jelenti, hogy az utolsó részlet kifizetés</w:t>
      </w:r>
      <w:r>
        <w:rPr>
          <w:rFonts w:ascii="Arial" w:hAnsi="Arial" w:cs="Arial"/>
          <w:i/>
          <w:iCs/>
          <w:color w:val="0000FF"/>
        </w:rPr>
        <w:t>ekor vonják le. Ebben az esetben az előleg végig a projekt megvalósítás alatt, mint likviditási tartalék a kedvezményezett rendelkezésére áll. A javaslatunk az, hogy ez utóbbi megoldás legyen az általános gyakorlat, kiegészítve természetesen a minél gyakor</w:t>
      </w:r>
      <w:r>
        <w:rPr>
          <w:rFonts w:ascii="Arial" w:hAnsi="Arial" w:cs="Arial"/>
          <w:i/>
          <w:iCs/>
          <w:color w:val="0000FF"/>
        </w:rPr>
        <w:t>ibb elszámolásokkal.</w:t>
      </w:r>
      <w:r>
        <w:rPr>
          <w:rFonts w:ascii="Arial" w:hAnsi="Arial" w:cs="Arial"/>
          <w:i/>
          <w:iCs/>
          <w:color w:val="0000FF"/>
        </w:rPr>
        <w:br/>
      </w:r>
    </w:p>
    <w:p w:rsidR="00000000" w:rsidRDefault="00720E1D">
      <w:pPr>
        <w:spacing w:before="100" w:beforeAutospacing="1" w:after="100" w:afterAutospacing="1"/>
        <w:rPr>
          <w:rFonts w:ascii="Arial" w:hAnsi="Arial" w:cs="Arial"/>
          <w:szCs w:val="24"/>
        </w:rPr>
      </w:pPr>
      <w:r>
        <w:rPr>
          <w:rFonts w:ascii="Arial" w:hAnsi="Arial" w:cs="Arial"/>
          <w:i/>
          <w:iCs/>
          <w:color w:val="0000FF"/>
        </w:rPr>
        <w:t>(EMVA: „Az Együttműködés Intézkedés keretében az együttműködési formákhoz kapcsolódó költségek támogathatók:</w:t>
      </w:r>
      <w:r>
        <w:rPr>
          <w:rFonts w:ascii="Arial" w:hAnsi="Arial" w:cs="Arial"/>
          <w:i/>
          <w:iCs/>
          <w:szCs w:val="24"/>
        </w:rPr>
        <w:t xml:space="preserve"> </w:t>
      </w:r>
      <w:r>
        <w:rPr>
          <w:rFonts w:ascii="Arial" w:hAnsi="Arial" w:cs="Arial"/>
          <w:i/>
          <w:iCs/>
          <w:color w:val="0000FF"/>
        </w:rPr>
        <w:t xml:space="preserve">az érintett területre vonatkozó </w:t>
      </w:r>
      <w:r>
        <w:rPr>
          <w:rFonts w:ascii="Arial" w:hAnsi="Arial" w:cs="Arial"/>
          <w:b/>
          <w:i/>
          <w:iCs/>
          <w:color w:val="0000FF"/>
        </w:rPr>
        <w:t>tanulmányok, megvalósíthatósági tanulmányok</w:t>
      </w:r>
      <w:r>
        <w:rPr>
          <w:rFonts w:ascii="Arial" w:hAnsi="Arial" w:cs="Arial"/>
          <w:i/>
          <w:iCs/>
          <w:color w:val="0000FF"/>
        </w:rPr>
        <w:t xml:space="preserve">, valamint az </w:t>
      </w:r>
      <w:r>
        <w:rPr>
          <w:rFonts w:ascii="Arial" w:hAnsi="Arial" w:cs="Arial"/>
          <w:b/>
          <w:i/>
          <w:iCs/>
          <w:color w:val="0000FF"/>
        </w:rPr>
        <w:t xml:space="preserve">üzleti terv, </w:t>
      </w:r>
      <w:r>
        <w:rPr>
          <w:rFonts w:ascii="Arial" w:hAnsi="Arial" w:cs="Arial"/>
          <w:i/>
          <w:iCs/>
          <w:color w:val="0000FF"/>
        </w:rPr>
        <w:t>az érintett területen f</w:t>
      </w:r>
      <w:r>
        <w:rPr>
          <w:rFonts w:ascii="Arial" w:hAnsi="Arial" w:cs="Arial"/>
          <w:i/>
          <w:iCs/>
          <w:color w:val="0000FF"/>
        </w:rPr>
        <w:t xml:space="preserve">olytatott </w:t>
      </w:r>
      <w:r>
        <w:rPr>
          <w:rFonts w:ascii="Arial" w:hAnsi="Arial" w:cs="Arial"/>
          <w:b/>
          <w:i/>
          <w:iCs/>
          <w:color w:val="0000FF"/>
        </w:rPr>
        <w:t>szervezési tevékenységek</w:t>
      </w:r>
      <w:r>
        <w:rPr>
          <w:rFonts w:ascii="Arial" w:hAnsi="Arial" w:cs="Arial"/>
          <w:i/>
          <w:iCs/>
          <w:color w:val="0000FF"/>
        </w:rPr>
        <w:t xml:space="preserve">, az </w:t>
      </w:r>
      <w:r>
        <w:rPr>
          <w:rFonts w:ascii="Arial" w:hAnsi="Arial" w:cs="Arial"/>
          <w:b/>
          <w:i/>
          <w:iCs/>
          <w:color w:val="0000FF"/>
        </w:rPr>
        <w:t>együttműködéshez kapcsolódó költségek; promóciós tevékenységek”)</w:t>
      </w:r>
    </w:p>
    <w:p w:rsidR="00000000" w:rsidRDefault="00720E1D">
      <w:pPr>
        <w:spacing w:before="100" w:beforeAutospacing="1" w:after="100" w:afterAutospacing="1"/>
        <w:rPr>
          <w:rFonts w:ascii="Arial" w:hAnsi="Arial" w:cs="Arial"/>
          <w:szCs w:val="24"/>
        </w:rPr>
      </w:pPr>
      <w:r>
        <w:rPr>
          <w:rFonts w:ascii="Arial" w:hAnsi="Arial" w:cs="Arial"/>
          <w:color w:val="0000FF"/>
        </w:rPr>
        <w:t> </w:t>
      </w:r>
    </w:p>
    <w:p w:rsidR="00000000" w:rsidRDefault="00720E1D">
      <w:pPr>
        <w:spacing w:before="100" w:beforeAutospacing="1" w:after="100" w:afterAutospacing="1"/>
        <w:rPr>
          <w:rFonts w:ascii="Arial" w:hAnsi="Arial" w:cs="Arial"/>
          <w:szCs w:val="24"/>
        </w:rPr>
      </w:pPr>
      <w:proofErr w:type="gramStart"/>
      <w:r>
        <w:rPr>
          <w:rFonts w:ascii="Arial" w:hAnsi="Arial" w:cs="Arial"/>
          <w:b/>
        </w:rPr>
        <w:t>f</w:t>
      </w:r>
      <w:proofErr w:type="gramEnd"/>
      <w:r>
        <w:rPr>
          <w:rFonts w:ascii="Arial" w:hAnsi="Arial" w:cs="Arial"/>
          <w:b/>
        </w:rPr>
        <w:t xml:space="preserve">. Az 1. prioritástengelyhez kapcsolódó megcélzott indikatív fejlesztések kiegészítése: </w:t>
      </w:r>
    </w:p>
    <w:p w:rsidR="00000000" w:rsidRDefault="00720E1D">
      <w:pPr>
        <w:numPr>
          <w:ilvl w:val="1"/>
          <w:numId w:val="1"/>
        </w:numPr>
        <w:spacing w:before="100" w:beforeAutospacing="1" w:after="100" w:afterAutospacing="1"/>
        <w:rPr>
          <w:rFonts w:ascii="Arial" w:hAnsi="Arial" w:cs="Arial"/>
          <w:i/>
          <w:iCs/>
          <w:color w:val="0000FF"/>
          <w:szCs w:val="20"/>
        </w:rPr>
      </w:pPr>
      <w:r>
        <w:rPr>
          <w:rFonts w:ascii="Arial" w:hAnsi="Arial" w:cs="Arial"/>
          <w:i/>
          <w:iCs/>
          <w:color w:val="0000FF"/>
        </w:rPr>
        <w:lastRenderedPageBreak/>
        <w:t>kis gazdasági szereplők, közösségek közötti együttműködések s</w:t>
      </w:r>
      <w:r>
        <w:rPr>
          <w:rFonts w:ascii="Arial" w:hAnsi="Arial" w:cs="Arial"/>
          <w:i/>
          <w:iCs/>
          <w:color w:val="0000FF"/>
        </w:rPr>
        <w:t>záma</w:t>
      </w:r>
    </w:p>
    <w:p w:rsidR="00000000" w:rsidRDefault="00720E1D">
      <w:pPr>
        <w:numPr>
          <w:ilvl w:val="1"/>
          <w:numId w:val="1"/>
        </w:numPr>
        <w:spacing w:before="100" w:beforeAutospacing="1" w:after="100" w:afterAutospacing="1"/>
        <w:rPr>
          <w:rStyle w:val="fontstyle16"/>
          <w:rFonts w:ascii="Arial" w:hAnsi="Arial" w:cs="Arial"/>
          <w:i/>
          <w:iCs/>
          <w:color w:val="0000FF"/>
          <w:szCs w:val="20"/>
        </w:rPr>
      </w:pPr>
      <w:r>
        <w:rPr>
          <w:rStyle w:val="fontstyle16"/>
          <w:rFonts w:ascii="Arial" w:hAnsi="Arial" w:cs="Arial"/>
          <w:i/>
          <w:iCs/>
          <w:color w:val="0000FF"/>
          <w:szCs w:val="20"/>
        </w:rPr>
        <w:t xml:space="preserve">Az ökológiai gazdálkodásban is felhasználható hazai fejlesztésű készítmények, eszközök </w:t>
      </w:r>
      <w:proofErr w:type="gramStart"/>
      <w:r>
        <w:rPr>
          <w:rStyle w:val="fontstyle16"/>
          <w:rFonts w:ascii="Arial" w:hAnsi="Arial" w:cs="Arial"/>
          <w:i/>
          <w:iCs/>
          <w:color w:val="0000FF"/>
          <w:szCs w:val="20"/>
        </w:rPr>
        <w:t>megduplázódnak  (</w:t>
      </w:r>
      <w:proofErr w:type="gramEnd"/>
      <w:r>
        <w:rPr>
          <w:rStyle w:val="fontstyle16"/>
          <w:rFonts w:ascii="Arial" w:hAnsi="Arial" w:cs="Arial"/>
          <w:b/>
          <w:i/>
          <w:iCs/>
          <w:color w:val="0000FF"/>
          <w:szCs w:val="20"/>
        </w:rPr>
        <w:t>Indoklás:</w:t>
      </w:r>
      <w:r>
        <w:rPr>
          <w:rStyle w:val="fontstyle16"/>
          <w:rFonts w:ascii="Arial" w:hAnsi="Arial" w:cs="Arial"/>
          <w:i/>
          <w:iCs/>
          <w:color w:val="0000FF"/>
          <w:szCs w:val="20"/>
        </w:rPr>
        <w:t xml:space="preserve"> Magyarország nagyhatalom ezen a területen. Sok világszínvonalú műhely dolgozik a növényvédőszerek, tápanyagok és gépi eszközök, informati</w:t>
      </w:r>
      <w:r>
        <w:rPr>
          <w:rStyle w:val="fontstyle16"/>
          <w:rFonts w:ascii="Arial" w:hAnsi="Arial" w:cs="Arial"/>
          <w:i/>
          <w:iCs/>
          <w:color w:val="0000FF"/>
          <w:szCs w:val="20"/>
        </w:rPr>
        <w:t>kai támogatás területén. Ezek működésének segítése (pl. az engedélyezés könnyítése és/vagy támogatása) közcél, amelyhez támogatás rendelése indokolt.)</w:t>
      </w:r>
    </w:p>
    <w:p w:rsidR="00000000" w:rsidRDefault="00720E1D">
      <w:pPr>
        <w:numPr>
          <w:ilvl w:val="1"/>
          <w:numId w:val="1"/>
        </w:numPr>
        <w:spacing w:before="100" w:beforeAutospacing="1" w:after="100" w:afterAutospacing="1"/>
        <w:rPr>
          <w:rStyle w:val="fontstyle16"/>
          <w:rFonts w:ascii="Arial" w:hAnsi="Arial" w:cs="Arial"/>
          <w:i/>
          <w:iCs/>
          <w:color w:val="0000FF"/>
          <w:szCs w:val="20"/>
        </w:rPr>
      </w:pPr>
      <w:r>
        <w:rPr>
          <w:rStyle w:val="fontstyle16"/>
          <w:rFonts w:ascii="Arial" w:hAnsi="Arial" w:cs="Arial"/>
          <w:i/>
          <w:iCs/>
          <w:color w:val="0000FF"/>
          <w:szCs w:val="20"/>
        </w:rPr>
        <w:t xml:space="preserve">Operatív csoportok száma (innovációs együttműködés) </w:t>
      </w:r>
    </w:p>
    <w:p w:rsidR="00000000" w:rsidRDefault="00720E1D">
      <w:pPr>
        <w:numPr>
          <w:ilvl w:val="1"/>
          <w:numId w:val="1"/>
        </w:numPr>
        <w:spacing w:before="100" w:beforeAutospacing="1" w:after="100" w:afterAutospacing="1"/>
        <w:rPr>
          <w:rFonts w:ascii="Arial Unicode MS" w:hAnsi="Arial Unicode MS" w:cs="Arial Unicode MS"/>
          <w:szCs w:val="24"/>
        </w:rPr>
      </w:pPr>
      <w:r>
        <w:rPr>
          <w:rStyle w:val="fontstyle16"/>
          <w:rFonts w:ascii="Arial" w:hAnsi="Arial" w:cs="Arial"/>
          <w:i/>
          <w:iCs/>
          <w:color w:val="0000FF"/>
          <w:szCs w:val="20"/>
        </w:rPr>
        <w:t>Együttműködő csoportok száma</w:t>
      </w:r>
      <w:r>
        <w:rPr>
          <w:rStyle w:val="fontstyle16"/>
          <w:rFonts w:ascii="Arial" w:hAnsi="Arial" w:cs="Arial"/>
          <w:color w:val="0000FF"/>
          <w:szCs w:val="20"/>
        </w:rPr>
        <w:t xml:space="preserve"> </w:t>
      </w:r>
    </w:p>
    <w:p w:rsidR="00000000" w:rsidRDefault="00720E1D">
      <w:pPr>
        <w:spacing w:before="100" w:beforeAutospacing="1" w:after="100" w:afterAutospacing="1"/>
        <w:ind w:left="1080"/>
        <w:rPr>
          <w:rFonts w:ascii="Arial Unicode MS" w:hAnsi="Arial Unicode MS" w:cs="Arial Unicode MS"/>
          <w:szCs w:val="24"/>
        </w:rPr>
      </w:pPr>
    </w:p>
    <w:p w:rsidR="00000000" w:rsidRDefault="00720E1D">
      <w:pPr>
        <w:spacing w:before="100" w:beforeAutospacing="1" w:after="100" w:afterAutospacing="1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color w:val="0000FF"/>
        </w:rPr>
        <w:t> </w:t>
      </w:r>
      <w:r>
        <w:rPr>
          <w:rFonts w:ascii="Arial" w:hAnsi="Arial" w:cs="Arial"/>
          <w:b/>
          <w:bCs/>
        </w:rPr>
        <w:t>2. PRIORITÁS: A vers</w:t>
      </w:r>
      <w:r>
        <w:rPr>
          <w:rFonts w:ascii="Arial" w:hAnsi="Arial" w:cs="Arial"/>
          <w:b/>
          <w:bCs/>
        </w:rPr>
        <w:t>enyképesség fokozása az agrárgazdasági termelés és valamennyi típusa esetében és a mezőgazdasági üzemek, életképességének javítása</w:t>
      </w:r>
    </w:p>
    <w:p w:rsidR="00000000" w:rsidRDefault="00720E1D">
      <w:pPr>
        <w:pStyle w:val="Szvegtrzs3"/>
        <w:rPr>
          <w:szCs w:val="24"/>
        </w:rPr>
      </w:pPr>
      <w:r>
        <w:t xml:space="preserve">d.) A prioritás tervezett intézkedési tartalmának rövid leírása: </w:t>
      </w:r>
    </w:p>
    <w:p w:rsidR="00000000" w:rsidRDefault="00720E1D">
      <w:pPr>
        <w:spacing w:before="100" w:beforeAutospacing="1" w:after="100" w:afterAutospacing="1"/>
        <w:rPr>
          <w:rFonts w:ascii="Arial" w:hAnsi="Arial" w:cs="Arial"/>
          <w:szCs w:val="24"/>
        </w:rPr>
      </w:pPr>
      <w:r>
        <w:rPr>
          <w:rFonts w:ascii="Arial" w:hAnsi="Arial" w:cs="Arial"/>
        </w:rPr>
        <w:t>A prioritás a versenyképes, diverzifikált és fenntartható a</w:t>
      </w:r>
      <w:r>
        <w:rPr>
          <w:rFonts w:ascii="Arial" w:hAnsi="Arial" w:cs="Arial"/>
        </w:rPr>
        <w:t xml:space="preserve">grártermelés és </w:t>
      </w:r>
      <w:r>
        <w:rPr>
          <w:rFonts w:ascii="Arial" w:hAnsi="Arial" w:cs="Arial"/>
          <w:i/>
          <w:iCs/>
          <w:color w:val="0000FF"/>
          <w:u w:val="single"/>
        </w:rPr>
        <w:t>vidéki gazdaság</w:t>
      </w:r>
      <w:r>
        <w:rPr>
          <w:rFonts w:ascii="Arial" w:hAnsi="Arial" w:cs="Arial"/>
        </w:rPr>
        <w:t xml:space="preserve">, valamint a versenyképes és fenntartható élelmiszeripar </w:t>
      </w:r>
      <w:r>
        <w:rPr>
          <w:rFonts w:ascii="Arial" w:hAnsi="Arial" w:cs="Arial"/>
          <w:i/>
          <w:iCs/>
          <w:color w:val="0000FF"/>
        </w:rPr>
        <w:t>kézművesség</w:t>
      </w:r>
      <w:r>
        <w:rPr>
          <w:rFonts w:ascii="Arial" w:hAnsi="Arial" w:cs="Arial"/>
        </w:rPr>
        <w:t>, megvalósítását elősegítő intézkedéseket foglalja magába. A prioritás az alábbi tématerületekre koncentrál:</w:t>
      </w:r>
    </w:p>
    <w:p w:rsidR="00000000" w:rsidRDefault="00720E1D">
      <w:pPr>
        <w:spacing w:before="100" w:beforeAutospacing="1" w:after="100" w:afterAutospacing="1"/>
        <w:rPr>
          <w:rFonts w:ascii="Arial" w:hAnsi="Arial" w:cs="Arial"/>
          <w:i/>
          <w:color w:val="0000FF"/>
        </w:rPr>
      </w:pPr>
      <w:r>
        <w:rPr>
          <w:rFonts w:ascii="Arial" w:hAnsi="Arial" w:cs="Arial"/>
          <w:b/>
          <w:i/>
        </w:rPr>
        <w:t> </w:t>
      </w:r>
      <w:r>
        <w:rPr>
          <w:rFonts w:ascii="Arial" w:hAnsi="Arial" w:cs="Arial"/>
          <w:i/>
          <w:color w:val="0000FF"/>
        </w:rPr>
        <w:t xml:space="preserve">-  </w:t>
      </w:r>
      <w:r>
        <w:rPr>
          <w:rFonts w:ascii="Arial" w:hAnsi="Arial" w:cs="Arial"/>
          <w:b/>
          <w:bCs/>
          <w:i/>
          <w:color w:val="0000FF"/>
        </w:rPr>
        <w:t>A félig önellátó gazdálkodók</w:t>
      </w:r>
      <w:r>
        <w:rPr>
          <w:rFonts w:ascii="Arial" w:hAnsi="Arial" w:cs="Arial"/>
          <w:i/>
          <w:color w:val="0000FF"/>
        </w:rPr>
        <w:t xml:space="preserve"> (semi-subsisten</w:t>
      </w:r>
      <w:r>
        <w:rPr>
          <w:rFonts w:ascii="Arial" w:hAnsi="Arial" w:cs="Arial"/>
          <w:i/>
          <w:color w:val="0000FF"/>
        </w:rPr>
        <w:t xml:space="preserve">ce farms) támogatása, technikai feldolgozó kapacitásuk növekedése (EMVA 20. cikk, </w:t>
      </w:r>
      <w:proofErr w:type="gramStart"/>
      <w:r>
        <w:rPr>
          <w:rFonts w:ascii="Arial" w:hAnsi="Arial" w:cs="Arial"/>
          <w:b/>
          <w:i/>
          <w:color w:val="0000FF"/>
        </w:rPr>
        <w:t>A</w:t>
      </w:r>
      <w:proofErr w:type="gramEnd"/>
      <w:r>
        <w:rPr>
          <w:rFonts w:ascii="Arial" w:hAnsi="Arial" w:cs="Arial"/>
          <w:b/>
          <w:i/>
          <w:color w:val="0000FF"/>
        </w:rPr>
        <w:t xml:space="preserve"> mezőgazdasági üzemek és a vállalkozások fejlesztése</w:t>
      </w:r>
      <w:r>
        <w:rPr>
          <w:rFonts w:ascii="Arial" w:hAnsi="Arial" w:cs="Arial"/>
          <w:i/>
          <w:color w:val="0000FF"/>
        </w:rPr>
        <w:t>)</w:t>
      </w:r>
      <w:r>
        <w:rPr>
          <w:rFonts w:ascii="Arial" w:hAnsi="Arial" w:cs="Arial"/>
          <w:i/>
          <w:color w:val="0000FF"/>
        </w:rPr>
        <w:br/>
        <w:t xml:space="preserve">-    Az </w:t>
      </w:r>
      <w:r>
        <w:rPr>
          <w:rFonts w:ascii="Arial" w:hAnsi="Arial" w:cs="Arial"/>
          <w:b/>
          <w:bCs/>
          <w:i/>
          <w:color w:val="0000FF"/>
        </w:rPr>
        <w:t>ökológiai gazdaságok</w:t>
      </w:r>
      <w:r>
        <w:rPr>
          <w:rFonts w:ascii="Arial" w:hAnsi="Arial" w:cs="Arial"/>
          <w:i/>
          <w:color w:val="0000FF"/>
        </w:rPr>
        <w:t xml:space="preserve"> kisgép beruházása, ökoterület növekedése. (Az EMVA 17 cikk szerint) KÉRJÜK az </w:t>
      </w:r>
      <w:r>
        <w:rPr>
          <w:rFonts w:ascii="Arial" w:hAnsi="Arial" w:cs="Arial"/>
          <w:b/>
          <w:bCs/>
          <w:i/>
          <w:color w:val="0000FF"/>
        </w:rPr>
        <w:t>Öko/BIO elle</w:t>
      </w:r>
      <w:r>
        <w:rPr>
          <w:rFonts w:ascii="Arial" w:hAnsi="Arial" w:cs="Arial"/>
          <w:b/>
          <w:bCs/>
          <w:i/>
          <w:color w:val="0000FF"/>
        </w:rPr>
        <w:t>nőrzési díjak átvállalását</w:t>
      </w:r>
      <w:r>
        <w:rPr>
          <w:rFonts w:ascii="Arial" w:hAnsi="Arial" w:cs="Arial"/>
          <w:i/>
          <w:color w:val="0000FF"/>
        </w:rPr>
        <w:t>/finanszírozását!</w:t>
      </w:r>
    </w:p>
    <w:p w:rsidR="00000000" w:rsidRDefault="00720E1D">
      <w:pPr>
        <w:spacing w:before="100" w:beforeAutospacing="1" w:after="100" w:afterAutospacing="1"/>
        <w:rPr>
          <w:rFonts w:ascii="Arial" w:hAnsi="Arial" w:cs="Arial"/>
          <w:i/>
          <w:color w:val="0000FF"/>
        </w:rPr>
      </w:pPr>
      <w:r>
        <w:rPr>
          <w:rFonts w:ascii="Arial" w:hAnsi="Arial" w:cs="Arial"/>
          <w:i/>
          <w:color w:val="0000FF"/>
        </w:rPr>
        <w:t xml:space="preserve">- KÉRJÜK az </w:t>
      </w:r>
      <w:r>
        <w:rPr>
          <w:rFonts w:ascii="Arial" w:hAnsi="Arial" w:cs="Arial"/>
          <w:b/>
          <w:bCs/>
          <w:i/>
          <w:color w:val="0000FF"/>
        </w:rPr>
        <w:t xml:space="preserve">EU-s és Hazai minőségi rendszerek belépéséhez és </w:t>
      </w:r>
      <w:proofErr w:type="gramStart"/>
      <w:r>
        <w:rPr>
          <w:rFonts w:ascii="Arial" w:hAnsi="Arial" w:cs="Arial"/>
          <w:b/>
          <w:bCs/>
          <w:i/>
          <w:color w:val="0000FF"/>
        </w:rPr>
        <w:t>megújításához</w:t>
      </w:r>
      <w:r>
        <w:rPr>
          <w:rFonts w:ascii="Arial" w:hAnsi="Arial" w:cs="Arial"/>
          <w:i/>
          <w:color w:val="0000FF"/>
        </w:rPr>
        <w:t xml:space="preserve">   (</w:t>
      </w:r>
      <w:proofErr w:type="gramEnd"/>
      <w:r>
        <w:rPr>
          <w:rFonts w:ascii="Arial" w:hAnsi="Arial" w:cs="Arial"/>
          <w:i/>
          <w:color w:val="0000FF"/>
        </w:rPr>
        <w:t xml:space="preserve">Zsűrizett, Magyar Kézműves Remek, HÍR, Hungarikum, Szellemi Kulturális Örökség…) szükséges díjak támogatásból való biztosítását. </w:t>
      </w:r>
      <w:r>
        <w:rPr>
          <w:rFonts w:ascii="Arial" w:hAnsi="Arial" w:cs="Arial"/>
          <w:i/>
          <w:color w:val="0000FF"/>
        </w:rPr>
        <w:br/>
        <w:t>-   </w:t>
      </w:r>
      <w:r>
        <w:rPr>
          <w:rFonts w:ascii="Arial" w:hAnsi="Arial" w:cs="Arial"/>
          <w:i/>
          <w:color w:val="0000FF"/>
        </w:rPr>
        <w:t xml:space="preserve"> Az indikátorokban és az intézkedésekben jelenjen meg a </w:t>
      </w:r>
      <w:r>
        <w:rPr>
          <w:rFonts w:ascii="Arial" w:hAnsi="Arial" w:cs="Arial"/>
          <w:b/>
          <w:bCs/>
          <w:i/>
          <w:color w:val="0000FF"/>
        </w:rPr>
        <w:t xml:space="preserve">kézműves tevékenység támogatása – nem </w:t>
      </w:r>
      <w:proofErr w:type="gramStart"/>
      <w:r>
        <w:rPr>
          <w:rFonts w:ascii="Arial" w:hAnsi="Arial" w:cs="Arial"/>
          <w:b/>
          <w:bCs/>
          <w:i/>
          <w:color w:val="0000FF"/>
        </w:rPr>
        <w:t>agrár termeléshez</w:t>
      </w:r>
      <w:proofErr w:type="gramEnd"/>
      <w:r>
        <w:rPr>
          <w:rFonts w:ascii="Arial" w:hAnsi="Arial" w:cs="Arial"/>
          <w:b/>
          <w:bCs/>
          <w:i/>
          <w:color w:val="0000FF"/>
        </w:rPr>
        <w:t xml:space="preserve"> kötött kiegészítő tevékenységek támogatása is</w:t>
      </w:r>
      <w:r>
        <w:rPr>
          <w:rFonts w:ascii="Arial" w:hAnsi="Arial" w:cs="Arial"/>
          <w:i/>
          <w:color w:val="0000FF"/>
        </w:rPr>
        <w:t xml:space="preserve"> (EMVA 20. cikk). Kézműves élelmiszer, népi iparművészeti és háziipari termékelőállítás, értékesíté</w:t>
      </w:r>
      <w:r>
        <w:rPr>
          <w:rFonts w:ascii="Arial" w:hAnsi="Arial" w:cs="Arial"/>
          <w:i/>
          <w:color w:val="0000FF"/>
        </w:rPr>
        <w:t xml:space="preserve">s terén is) </w:t>
      </w:r>
      <w:r>
        <w:rPr>
          <w:rFonts w:ascii="Arial" w:hAnsi="Arial" w:cs="Arial"/>
          <w:i/>
          <w:color w:val="0000FF"/>
        </w:rPr>
        <w:br/>
        <w:t xml:space="preserve">-    Kérjük a </w:t>
      </w:r>
      <w:r>
        <w:rPr>
          <w:rFonts w:ascii="Arial" w:hAnsi="Arial" w:cs="Arial"/>
          <w:b/>
          <w:bCs/>
          <w:i/>
          <w:color w:val="0000FF"/>
        </w:rPr>
        <w:t>kisgép/eszköz beruházás</w:t>
      </w:r>
      <w:r>
        <w:rPr>
          <w:rFonts w:ascii="Arial" w:hAnsi="Arial" w:cs="Arial"/>
          <w:i/>
          <w:color w:val="0000FF"/>
        </w:rPr>
        <w:t xml:space="preserve"> (használt és pótló is) lehetőségét önfoglalkoztatók, kisgazdaságok esetében is a hozzáadott értéknövelés és helyi gazdaság fejlesztés okán. </w:t>
      </w:r>
      <w:r>
        <w:rPr>
          <w:rFonts w:ascii="Arial" w:hAnsi="Arial" w:cs="Arial"/>
          <w:i/>
          <w:color w:val="0000FF"/>
        </w:rPr>
        <w:br/>
        <w:t xml:space="preserve">-    Kérjük a </w:t>
      </w:r>
      <w:r>
        <w:rPr>
          <w:rFonts w:ascii="Arial" w:hAnsi="Arial" w:cs="Arial"/>
          <w:b/>
          <w:bCs/>
          <w:i/>
          <w:color w:val="0000FF"/>
        </w:rPr>
        <w:t>közétkeztetési konyhák</w:t>
      </w:r>
      <w:r>
        <w:rPr>
          <w:rFonts w:ascii="Arial" w:hAnsi="Arial" w:cs="Arial"/>
          <w:i/>
          <w:color w:val="0000FF"/>
        </w:rPr>
        <w:t xml:space="preserve"> gépesítését (eszköz beruház</w:t>
      </w:r>
      <w:r>
        <w:rPr>
          <w:rFonts w:ascii="Arial" w:hAnsi="Arial" w:cs="Arial"/>
          <w:i/>
          <w:color w:val="0000FF"/>
        </w:rPr>
        <w:t xml:space="preserve">ás: </w:t>
      </w:r>
      <w:proofErr w:type="gramStart"/>
      <w:r>
        <w:rPr>
          <w:rFonts w:ascii="Arial" w:hAnsi="Arial" w:cs="Arial"/>
          <w:i/>
          <w:color w:val="0000FF"/>
        </w:rPr>
        <w:t>energia takarékos</w:t>
      </w:r>
      <w:proofErr w:type="gramEnd"/>
      <w:r>
        <w:rPr>
          <w:rFonts w:ascii="Arial" w:hAnsi="Arial" w:cs="Arial"/>
          <w:i/>
          <w:color w:val="0000FF"/>
        </w:rPr>
        <w:t xml:space="preserve"> eszközök, előkészítő eszközök</w:t>
      </w:r>
    </w:p>
    <w:p w:rsidR="00000000" w:rsidRDefault="00720E1D">
      <w:pPr>
        <w:spacing w:before="100" w:beforeAutospacing="1" w:after="100" w:afterAutospacing="1"/>
        <w:rPr>
          <w:rFonts w:ascii="Arial" w:hAnsi="Arial" w:cs="Arial"/>
          <w:i/>
          <w:color w:val="0000FF"/>
        </w:rPr>
      </w:pPr>
      <w:r>
        <w:rPr>
          <w:rFonts w:ascii="Arial" w:hAnsi="Arial" w:cs="Arial"/>
          <w:i/>
          <w:color w:val="0000FF"/>
        </w:rPr>
        <w:t xml:space="preserve">- Kérjük a </w:t>
      </w:r>
      <w:r>
        <w:rPr>
          <w:rFonts w:ascii="Arial" w:hAnsi="Arial" w:cs="Arial"/>
          <w:b/>
          <w:bCs/>
          <w:i/>
          <w:color w:val="0000FF"/>
        </w:rPr>
        <w:t>közösségi feldolgozás</w:t>
      </w:r>
      <w:r>
        <w:rPr>
          <w:rFonts w:ascii="Arial" w:hAnsi="Arial" w:cs="Arial"/>
          <w:i/>
          <w:color w:val="0000FF"/>
        </w:rPr>
        <w:t xml:space="preserve"> lehetőségeinek megteremtését és fejlesztését szolgáló intézkedéseket.</w:t>
      </w:r>
    </w:p>
    <w:p w:rsidR="00000000" w:rsidRDefault="00720E1D">
      <w:pPr>
        <w:spacing w:before="100" w:beforeAutospacing="1" w:after="100" w:afterAutospacing="1"/>
        <w:rPr>
          <w:rFonts w:ascii="Arial" w:hAnsi="Arial" w:cs="Arial"/>
          <w:i/>
          <w:color w:val="0000FF"/>
        </w:rPr>
      </w:pPr>
      <w:r>
        <w:rPr>
          <w:rFonts w:ascii="Arial" w:hAnsi="Arial" w:cs="Arial"/>
          <w:b/>
          <w:bCs/>
          <w:i/>
          <w:color w:val="0000FF"/>
        </w:rPr>
        <w:t>- Marketing</w:t>
      </w:r>
      <w:r>
        <w:rPr>
          <w:rFonts w:ascii="Arial" w:hAnsi="Arial" w:cs="Arial"/>
          <w:i/>
          <w:color w:val="0000FF"/>
        </w:rPr>
        <w:t xml:space="preserve">: külföldi és hazai kapcsolatok és vásárokon, kiállításokon való megjelenés </w:t>
      </w:r>
      <w:proofErr w:type="gramStart"/>
      <w:r>
        <w:rPr>
          <w:rFonts w:ascii="Arial" w:hAnsi="Arial" w:cs="Arial"/>
          <w:i/>
          <w:color w:val="0000FF"/>
        </w:rPr>
        <w:t>támogatása  ál</w:t>
      </w:r>
      <w:r>
        <w:rPr>
          <w:rFonts w:ascii="Arial" w:hAnsi="Arial" w:cs="Arial"/>
          <w:i/>
          <w:color w:val="0000FF"/>
        </w:rPr>
        <w:t>tal</w:t>
      </w:r>
      <w:proofErr w:type="gramEnd"/>
      <w:r>
        <w:rPr>
          <w:rFonts w:ascii="Arial" w:hAnsi="Arial" w:cs="Arial"/>
          <w:i/>
          <w:color w:val="0000FF"/>
        </w:rPr>
        <w:t xml:space="preserve"> a megjelentek száma nő. Utazás, szállás,  installáció, reklám </w:t>
      </w:r>
      <w:proofErr w:type="gramStart"/>
      <w:r>
        <w:rPr>
          <w:rFonts w:ascii="Arial" w:hAnsi="Arial" w:cs="Arial"/>
          <w:i/>
          <w:color w:val="0000FF"/>
        </w:rPr>
        <w:t>anyag készítés</w:t>
      </w:r>
      <w:proofErr w:type="gramEnd"/>
      <w:r>
        <w:rPr>
          <w:rFonts w:ascii="Arial" w:hAnsi="Arial" w:cs="Arial"/>
          <w:i/>
          <w:color w:val="0000FF"/>
        </w:rPr>
        <w:t>, reklám film készítés támogatásával.</w:t>
      </w:r>
    </w:p>
    <w:p w:rsidR="00000000" w:rsidRDefault="00720E1D">
      <w:pPr>
        <w:pStyle w:val="Szvegtrzsbehzssal"/>
        <w:spacing w:before="0" w:beforeAutospacing="0" w:after="0" w:afterAutospacing="0"/>
        <w:rPr>
          <w:rFonts w:ascii="Arial" w:hAnsi="Arial" w:cs="Arial"/>
          <w:color w:val="0000FF"/>
        </w:rPr>
      </w:pPr>
      <w:r>
        <w:rPr>
          <w:rFonts w:ascii="Arial" w:hAnsi="Arial" w:cs="Arial"/>
          <w:i/>
          <w:color w:val="0000FF"/>
        </w:rPr>
        <w:lastRenderedPageBreak/>
        <w:t xml:space="preserve">- </w:t>
      </w:r>
      <w:r>
        <w:rPr>
          <w:rFonts w:ascii="Arial" w:hAnsi="Arial" w:cs="Arial"/>
          <w:b/>
          <w:bCs/>
          <w:i/>
          <w:color w:val="0000FF"/>
        </w:rPr>
        <w:t>Kulturális Örökségek (gazdasági) felújítása</w:t>
      </w:r>
      <w:r>
        <w:rPr>
          <w:rFonts w:ascii="Arial" w:hAnsi="Arial" w:cs="Arial"/>
          <w:i/>
          <w:color w:val="0000FF"/>
        </w:rPr>
        <w:t>, fenntartható működés kialakítása (Szélmalom</w:t>
      </w:r>
      <w:proofErr w:type="gramStart"/>
      <w:r>
        <w:rPr>
          <w:rFonts w:ascii="Arial" w:hAnsi="Arial" w:cs="Arial"/>
          <w:i/>
          <w:color w:val="0000FF"/>
        </w:rPr>
        <w:t>,…</w:t>
      </w:r>
      <w:proofErr w:type="gramEnd"/>
      <w:r>
        <w:rPr>
          <w:rFonts w:ascii="Arial" w:hAnsi="Arial" w:cs="Arial"/>
          <w:i/>
          <w:color w:val="0000FF"/>
        </w:rPr>
        <w:t>)</w:t>
      </w:r>
    </w:p>
    <w:p w:rsidR="00000000" w:rsidRDefault="00720E1D">
      <w:pPr>
        <w:pStyle w:val="Szvegtrzsbehzssal"/>
        <w:spacing w:before="0" w:beforeAutospacing="0" w:after="0" w:afterAutospacing="0"/>
        <w:ind w:left="345"/>
      </w:pPr>
    </w:p>
    <w:p w:rsidR="00000000" w:rsidRDefault="00720E1D">
      <w:pPr>
        <w:pStyle w:val="Szvegtrzs3"/>
        <w:rPr>
          <w:rFonts w:ascii="Arial Unicode MS" w:hAnsi="Arial Unicode MS" w:cs="Arial Unicode MS"/>
          <w:szCs w:val="24"/>
        </w:rPr>
      </w:pPr>
      <w:proofErr w:type="gramStart"/>
      <w:r>
        <w:t>e</w:t>
      </w:r>
      <w:proofErr w:type="gramEnd"/>
      <w:r>
        <w:t>. A prioritástengelyhez kapcsolódó terveze</w:t>
      </w:r>
      <w:r>
        <w:t>tt intézkedések struktúrája, és az egyes intézkedések keretében tervezett beavatkozások indikatív és nem teljes körű felsorolása</w:t>
      </w:r>
    </w:p>
    <w:p w:rsidR="00000000" w:rsidRDefault="00720E1D">
      <w:pPr>
        <w:numPr>
          <w:ilvl w:val="0"/>
          <w:numId w:val="15"/>
        </w:numPr>
        <w:spacing w:before="100" w:beforeAutospacing="1" w:after="100" w:afterAutospacing="1"/>
        <w:rPr>
          <w:rFonts w:ascii="Arial" w:hAnsi="Arial" w:cs="Arial"/>
          <w:i/>
          <w:iCs/>
          <w:color w:val="0000FF"/>
          <w:szCs w:val="24"/>
        </w:rPr>
      </w:pPr>
      <w:r>
        <w:rPr>
          <w:rFonts w:ascii="Arial" w:hAnsi="Arial" w:cs="Arial"/>
          <w:i/>
          <w:iCs/>
          <w:color w:val="0000FF"/>
        </w:rPr>
        <w:t xml:space="preserve">külföldi kapcsolatok és vásárokon, kiállításokon való megjelenés és a megjelentek száma nő. </w:t>
      </w:r>
    </w:p>
    <w:p w:rsidR="00000000" w:rsidRDefault="00720E1D">
      <w:pPr>
        <w:numPr>
          <w:ilvl w:val="0"/>
          <w:numId w:val="15"/>
        </w:numPr>
        <w:spacing w:before="100" w:beforeAutospacing="1" w:after="100" w:afterAutospacing="1"/>
        <w:rPr>
          <w:rFonts w:ascii="Arial" w:hAnsi="Arial" w:cs="Arial"/>
          <w:color w:val="0000FF"/>
          <w:szCs w:val="24"/>
        </w:rPr>
      </w:pPr>
      <w:r>
        <w:rPr>
          <w:rFonts w:ascii="Arial" w:hAnsi="Arial" w:cs="Arial"/>
          <w:i/>
          <w:iCs/>
          <w:color w:val="0000FF"/>
          <w:szCs w:val="24"/>
        </w:rPr>
        <w:t>Ökominősítéssel EU és Hazai minősí</w:t>
      </w:r>
      <w:r>
        <w:rPr>
          <w:rFonts w:ascii="Arial" w:hAnsi="Arial" w:cs="Arial"/>
          <w:i/>
          <w:iCs/>
          <w:color w:val="0000FF"/>
          <w:szCs w:val="24"/>
        </w:rPr>
        <w:t>téssel rendelkezők száma nő</w:t>
      </w:r>
    </w:p>
    <w:p w:rsidR="00000000" w:rsidRDefault="00720E1D">
      <w:pPr>
        <w:spacing w:before="100" w:beforeAutospacing="1" w:after="100" w:afterAutospacing="1"/>
        <w:ind w:left="360"/>
        <w:rPr>
          <w:rFonts w:ascii="Arial Unicode MS" w:hAnsi="Arial Unicode MS" w:cs="Arial Unicode MS"/>
          <w:szCs w:val="24"/>
        </w:rPr>
      </w:pPr>
      <w:r>
        <w:rPr>
          <w:rFonts w:ascii="Arial" w:hAnsi="Arial" w:cs="Arial"/>
          <w:b/>
          <w:color w:val="0000FF"/>
        </w:rPr>
        <w:t> </w:t>
      </w:r>
      <w:r>
        <w:rPr>
          <w:rFonts w:ascii="Arial" w:hAnsi="Arial" w:cs="Arial"/>
          <w:b/>
        </w:rPr>
        <w:sym w:font="Symbol" w:char="00B7"/>
      </w:r>
      <w:r>
        <w:rPr>
          <w:rFonts w:ascii="Arial" w:hAnsi="Arial" w:cs="Arial"/>
          <w:b/>
        </w:rPr>
        <w:t xml:space="preserve"> Beruházások tárgyi eszközökbe</w:t>
      </w:r>
    </w:p>
    <w:p w:rsidR="00000000" w:rsidRDefault="00720E1D">
      <w:pPr>
        <w:spacing w:before="100" w:beforeAutospacing="1" w:after="100" w:afterAutospacing="1"/>
        <w:ind w:left="708"/>
        <w:rPr>
          <w:rFonts w:ascii="Arial Unicode MS" w:hAnsi="Arial Unicode MS" w:cs="Arial Unicode MS"/>
          <w:szCs w:val="24"/>
        </w:rPr>
      </w:pPr>
      <w:r>
        <w:rPr>
          <w:rFonts w:ascii="Arial" w:hAnsi="Arial" w:cs="Arial"/>
        </w:rPr>
        <w:sym w:font="Symbol" w:char="00B7"/>
      </w:r>
      <w:r>
        <w:rPr>
          <w:rFonts w:ascii="Arial" w:hAnsi="Arial" w:cs="Arial"/>
        </w:rPr>
        <w:t xml:space="preserve"> Élelmiszeripari üzemek és vidéki gazdaság szerkezetátalakításának előmozdítása (Beruházások tárgyi eszközökbe)</w:t>
      </w:r>
    </w:p>
    <w:p w:rsidR="00000000" w:rsidRDefault="00720E1D">
      <w:pPr>
        <w:spacing w:before="100" w:beforeAutospacing="1" w:after="100" w:afterAutospacing="1"/>
        <w:ind w:left="1416"/>
        <w:rPr>
          <w:rFonts w:ascii="Arial" w:hAnsi="Arial" w:cs="Arial"/>
        </w:rPr>
      </w:pPr>
      <w:r>
        <w:rPr>
          <w:rFonts w:ascii="Courier New" w:hAnsi="Courier New" w:cs="Courier New"/>
        </w:rPr>
        <w:t xml:space="preserve">o </w:t>
      </w:r>
      <w:r>
        <w:rPr>
          <w:rFonts w:ascii="Arial" w:hAnsi="Arial" w:cs="Arial"/>
        </w:rPr>
        <w:t xml:space="preserve">Mezőgazdasági és </w:t>
      </w:r>
      <w:r>
        <w:rPr>
          <w:rFonts w:ascii="Arial" w:hAnsi="Arial" w:cs="Arial"/>
          <w:i/>
          <w:iCs/>
          <w:color w:val="0000FF"/>
        </w:rPr>
        <w:t>élelmiszergazdasági és a kézművesség</w:t>
      </w:r>
      <w:r>
        <w:rPr>
          <w:rFonts w:ascii="Arial" w:hAnsi="Arial" w:cs="Arial"/>
          <w:i/>
          <w:iCs/>
        </w:rPr>
        <w:t>,</w:t>
      </w:r>
      <w:r>
        <w:rPr>
          <w:rFonts w:ascii="Arial" w:hAnsi="Arial" w:cs="Arial"/>
        </w:rPr>
        <w:t xml:space="preserve"> turisztikai </w:t>
      </w:r>
      <w:r>
        <w:rPr>
          <w:rFonts w:ascii="Arial" w:hAnsi="Arial" w:cs="Arial"/>
          <w:i/>
          <w:iCs/>
          <w:color w:val="0000FF"/>
        </w:rPr>
        <w:t>és kiskereske</w:t>
      </w:r>
      <w:r>
        <w:rPr>
          <w:rFonts w:ascii="Arial" w:hAnsi="Arial" w:cs="Arial"/>
          <w:i/>
          <w:iCs/>
          <w:color w:val="0000FF"/>
        </w:rPr>
        <w:t>delmi</w:t>
      </w:r>
      <w:r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  <w:color w:val="0000FF"/>
        </w:rPr>
        <w:t>szolgáltatásainak</w:t>
      </w:r>
      <w:r>
        <w:rPr>
          <w:rFonts w:ascii="Arial" w:hAnsi="Arial" w:cs="Arial"/>
        </w:rPr>
        <w:t xml:space="preserve"> magasabb hozzáadott értéket </w:t>
      </w:r>
      <w:r>
        <w:rPr>
          <w:rFonts w:ascii="Arial" w:hAnsi="Arial" w:cs="Arial"/>
          <w:i/>
          <w:iCs/>
          <w:color w:val="0000FF"/>
        </w:rPr>
        <w:t>és környezeti fenntarthatóságot</w:t>
      </w:r>
      <w:r>
        <w:rPr>
          <w:rFonts w:ascii="Arial" w:hAnsi="Arial" w:cs="Arial"/>
        </w:rPr>
        <w:t xml:space="preserve"> célzó beruházások támogatása</w:t>
      </w:r>
    </w:p>
    <w:p w:rsidR="00000000" w:rsidRDefault="00720E1D">
      <w:pPr>
        <w:numPr>
          <w:ilvl w:val="1"/>
          <w:numId w:val="15"/>
        </w:numPr>
        <w:spacing w:before="100" w:beforeAutospacing="1" w:after="100" w:afterAutospacing="1"/>
        <w:rPr>
          <w:rFonts w:ascii="Arial" w:hAnsi="Arial" w:cs="Arial"/>
          <w:i/>
          <w:iCs/>
          <w:color w:val="0000FF"/>
          <w:szCs w:val="24"/>
        </w:rPr>
      </w:pPr>
      <w:r>
        <w:rPr>
          <w:rFonts w:ascii="Arial" w:hAnsi="Arial" w:cs="Arial"/>
          <w:i/>
          <w:iCs/>
          <w:color w:val="0000FF"/>
        </w:rPr>
        <w:t>közösségi feldolgozók, a feldolgozásban résztvevők száma nő</w:t>
      </w:r>
    </w:p>
    <w:p w:rsidR="00000000" w:rsidRDefault="00720E1D">
      <w:pPr>
        <w:numPr>
          <w:ilvl w:val="1"/>
          <w:numId w:val="15"/>
        </w:numPr>
        <w:spacing w:before="100" w:beforeAutospacing="1" w:after="100" w:afterAutospacing="1"/>
        <w:rPr>
          <w:rFonts w:ascii="Arial Unicode MS" w:hAnsi="Arial Unicode MS" w:cs="Arial Unicode MS"/>
          <w:i/>
          <w:iCs/>
          <w:szCs w:val="24"/>
        </w:rPr>
      </w:pPr>
      <w:r>
        <w:rPr>
          <w:rFonts w:ascii="Arial" w:hAnsi="Arial" w:cs="Arial"/>
          <w:i/>
          <w:iCs/>
          <w:color w:val="0000FF"/>
        </w:rPr>
        <w:t>energiahatékony és egészséges szolgáltatást nyújtásra képes, a helyi élő munka term</w:t>
      </w:r>
      <w:r>
        <w:rPr>
          <w:rFonts w:ascii="Arial" w:hAnsi="Arial" w:cs="Arial"/>
          <w:i/>
          <w:iCs/>
          <w:color w:val="0000FF"/>
        </w:rPr>
        <w:t xml:space="preserve">ékeit befogadni és feldolgozni </w:t>
      </w:r>
      <w:proofErr w:type="gramStart"/>
      <w:r>
        <w:rPr>
          <w:rFonts w:ascii="Arial" w:hAnsi="Arial" w:cs="Arial"/>
          <w:i/>
          <w:iCs/>
          <w:color w:val="0000FF"/>
        </w:rPr>
        <w:t>képes  főzőkonyhák</w:t>
      </w:r>
      <w:proofErr w:type="gramEnd"/>
      <w:r>
        <w:rPr>
          <w:rFonts w:ascii="Arial" w:hAnsi="Arial" w:cs="Arial"/>
          <w:i/>
          <w:iCs/>
          <w:color w:val="0000FF"/>
        </w:rPr>
        <w:t xml:space="preserve"> száma és gépesítettsége javul. </w:t>
      </w:r>
    </w:p>
    <w:p w:rsidR="00000000" w:rsidRDefault="00720E1D">
      <w:pPr>
        <w:numPr>
          <w:ilvl w:val="1"/>
          <w:numId w:val="15"/>
        </w:numPr>
        <w:spacing w:before="100" w:beforeAutospacing="1" w:after="100" w:afterAutospacing="1"/>
        <w:rPr>
          <w:rFonts w:ascii="Arial Unicode MS" w:hAnsi="Arial Unicode MS" w:cs="Arial Unicode MS"/>
          <w:i/>
          <w:iCs/>
          <w:szCs w:val="24"/>
        </w:rPr>
      </w:pPr>
      <w:r>
        <w:rPr>
          <w:rFonts w:ascii="Arial" w:hAnsi="Arial" w:cs="Arial"/>
          <w:i/>
          <w:iCs/>
          <w:color w:val="0000FF"/>
          <w:szCs w:val="24"/>
        </w:rPr>
        <w:t>Önfoglalkoztatók, KKV-k kisgép és eszközállománya az energia hatékonyság és a hozzáadott érték tekinteténben is fejlődik</w:t>
      </w:r>
    </w:p>
    <w:p w:rsidR="00000000" w:rsidRDefault="00720E1D">
      <w:pPr>
        <w:spacing w:before="100" w:beforeAutospacing="1" w:after="100" w:afterAutospacing="1"/>
        <w:rPr>
          <w:rFonts w:ascii="Arial Unicode MS" w:hAnsi="Arial Unicode MS" w:cs="Arial Unicode MS"/>
          <w:szCs w:val="24"/>
        </w:rPr>
      </w:pPr>
      <w:r>
        <w:rPr>
          <w:rFonts w:ascii="Arial" w:hAnsi="Arial" w:cs="Arial"/>
          <w:i/>
          <w:iCs/>
          <w:color w:val="0000FF"/>
        </w:rPr>
        <w:t xml:space="preserve">Javaslat: Jelenjen meg </w:t>
      </w:r>
      <w:proofErr w:type="gramStart"/>
      <w:r>
        <w:rPr>
          <w:rFonts w:ascii="Arial" w:hAnsi="Arial" w:cs="Arial"/>
          <w:i/>
          <w:iCs/>
          <w:color w:val="0000FF"/>
        </w:rPr>
        <w:t>ezen</w:t>
      </w:r>
      <w:proofErr w:type="gramEnd"/>
      <w:r>
        <w:rPr>
          <w:rFonts w:ascii="Arial" w:hAnsi="Arial" w:cs="Arial"/>
          <w:i/>
          <w:iCs/>
          <w:color w:val="0000FF"/>
        </w:rPr>
        <w:t xml:space="preserve"> célok eléréséhez rögzítve</w:t>
      </w:r>
      <w:r>
        <w:rPr>
          <w:rFonts w:ascii="Arial" w:hAnsi="Arial" w:cs="Arial"/>
          <w:i/>
          <w:iCs/>
          <w:color w:val="0000FF"/>
        </w:rPr>
        <w:t xml:space="preserve"> az EMVA preambulum 41. pont szerinti </w:t>
      </w:r>
      <w:r>
        <w:rPr>
          <w:rFonts w:ascii="Arial" w:hAnsi="Arial" w:cs="Arial"/>
          <w:b/>
          <w:bCs/>
          <w:i/>
          <w:iCs/>
          <w:color w:val="0000FF"/>
        </w:rPr>
        <w:t>használt (de kereskedelmi forgalomban kapható)eszköz és pótló beruházás</w:t>
      </w:r>
      <w:r>
        <w:rPr>
          <w:rFonts w:ascii="Arial" w:hAnsi="Arial" w:cs="Arial"/>
          <w:i/>
          <w:iCs/>
          <w:color w:val="0000FF"/>
        </w:rPr>
        <w:t xml:space="preserve"> lehetőség, </w:t>
      </w:r>
      <w:r>
        <w:rPr>
          <w:rFonts w:ascii="Arial" w:hAnsi="Arial" w:cs="Arial"/>
          <w:b/>
          <w:bCs/>
          <w:i/>
          <w:iCs/>
          <w:color w:val="0000FF"/>
        </w:rPr>
        <w:t>az önkéntes munka (átalány) elszámolási lehetőség, valamint a részelőfinanszírozási lehetőség!</w:t>
      </w:r>
      <w:r>
        <w:rPr>
          <w:rFonts w:ascii="Arial" w:hAnsi="Arial" w:cs="Arial"/>
          <w:b/>
          <w:bCs/>
          <w:color w:val="0000FF"/>
        </w:rPr>
        <w:br/>
      </w:r>
    </w:p>
    <w:p w:rsidR="00000000" w:rsidRDefault="00720E1D">
      <w:pPr>
        <w:spacing w:before="100" w:beforeAutospacing="1" w:after="100" w:afterAutospacing="1"/>
        <w:rPr>
          <w:rFonts w:ascii="Arial Unicode MS" w:hAnsi="Arial Unicode MS" w:cs="Arial Unicode MS"/>
          <w:szCs w:val="24"/>
        </w:rPr>
      </w:pPr>
      <w:proofErr w:type="gramStart"/>
      <w:r>
        <w:rPr>
          <w:rFonts w:ascii="Arial" w:hAnsi="Arial" w:cs="Arial"/>
          <w:b/>
        </w:rPr>
        <w:t>f</w:t>
      </w:r>
      <w:proofErr w:type="gramEnd"/>
      <w:r>
        <w:rPr>
          <w:rFonts w:ascii="Arial" w:hAnsi="Arial" w:cs="Arial"/>
          <w:b/>
        </w:rPr>
        <w:t>. A prioritástengelyhez kapcsolódó meg</w:t>
      </w:r>
      <w:r>
        <w:rPr>
          <w:rFonts w:ascii="Arial" w:hAnsi="Arial" w:cs="Arial"/>
          <w:b/>
        </w:rPr>
        <w:t xml:space="preserve">célzott indikatív fejlesztések – nem teljes körű felsorolás: </w:t>
      </w:r>
    </w:p>
    <w:p w:rsidR="00000000" w:rsidRDefault="00720E1D">
      <w:pPr>
        <w:spacing w:before="100" w:beforeAutospacing="1" w:after="100" w:afterAutospacing="1"/>
        <w:rPr>
          <w:rFonts w:ascii="Arial Unicode MS" w:hAnsi="Arial Unicode MS" w:cs="Arial Unicode MS"/>
          <w:szCs w:val="24"/>
        </w:rPr>
      </w:pPr>
      <w:r>
        <w:rPr>
          <w:rFonts w:ascii="Arial" w:hAnsi="Arial" w:cs="Arial"/>
        </w:rPr>
        <w:sym w:font="Symbol" w:char="00B7"/>
      </w:r>
      <w:r>
        <w:rPr>
          <w:rFonts w:ascii="Arial" w:hAnsi="Arial" w:cs="Arial"/>
        </w:rPr>
        <w:t xml:space="preserve"> A szerkezetátalakítási beruházáshoz kapott támogatásban részesült összes mezőgazdasági üzem, </w:t>
      </w:r>
      <w:r>
        <w:rPr>
          <w:rFonts w:ascii="Arial" w:hAnsi="Arial" w:cs="Arial"/>
          <w:i/>
          <w:iCs/>
          <w:color w:val="0000FF"/>
        </w:rPr>
        <w:t>önfoglalkoztató, vállalkozás.</w:t>
      </w:r>
    </w:p>
    <w:p w:rsidR="00000000" w:rsidRDefault="00720E1D">
      <w:pPr>
        <w:spacing w:before="100" w:beforeAutospacing="1" w:after="100" w:afterAutospacing="1"/>
        <w:rPr>
          <w:rFonts w:ascii="Arial Unicode MS" w:hAnsi="Arial Unicode MS" w:cs="Arial Unicode MS"/>
          <w:szCs w:val="24"/>
        </w:rPr>
      </w:pPr>
      <w:r>
        <w:rPr>
          <w:rFonts w:ascii="Arial" w:hAnsi="Arial" w:cs="Arial"/>
        </w:rPr>
        <w:sym w:font="Symbol" w:char="00B7"/>
      </w:r>
      <w:r>
        <w:rPr>
          <w:rFonts w:ascii="Arial" w:hAnsi="Arial" w:cs="Arial"/>
        </w:rPr>
        <w:t xml:space="preserve"> Mezőgazdasági beruházási támogatásban részesült gazdaságok aránya a</w:t>
      </w:r>
      <w:r>
        <w:rPr>
          <w:rFonts w:ascii="Arial" w:hAnsi="Arial" w:cs="Arial"/>
        </w:rPr>
        <w:t>z összes jogosult vállalkozás</w:t>
      </w:r>
      <w:r>
        <w:rPr>
          <w:rFonts w:ascii="Arial" w:hAnsi="Arial" w:cs="Arial"/>
          <w:color w:val="0000FF"/>
        </w:rPr>
        <w:t xml:space="preserve"> </w:t>
      </w:r>
      <w:r>
        <w:rPr>
          <w:rFonts w:ascii="Arial" w:hAnsi="Arial" w:cs="Arial"/>
        </w:rPr>
        <w:t>(%</w:t>
      </w:r>
      <w:proofErr w:type="gramStart"/>
      <w:r>
        <w:rPr>
          <w:rFonts w:ascii="Arial" w:hAnsi="Arial" w:cs="Arial"/>
        </w:rPr>
        <w:t>) .</w:t>
      </w:r>
      <w:proofErr w:type="gramEnd"/>
    </w:p>
    <w:p w:rsidR="00000000" w:rsidRDefault="00720E1D">
      <w:p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sym w:font="Symbol" w:char="00B7"/>
      </w:r>
      <w:r>
        <w:rPr>
          <w:rFonts w:ascii="Arial" w:hAnsi="Arial" w:cs="Arial"/>
        </w:rPr>
        <w:t xml:space="preserve"> Támogatott élelmiszeripari vállalkozások, </w:t>
      </w:r>
      <w:r>
        <w:rPr>
          <w:rFonts w:ascii="Arial" w:hAnsi="Arial" w:cs="Arial"/>
          <w:i/>
          <w:iCs/>
          <w:color w:val="0000FF"/>
        </w:rPr>
        <w:t>önfoglalkoztatók</w:t>
      </w:r>
      <w:r>
        <w:rPr>
          <w:rFonts w:ascii="Arial" w:hAnsi="Arial" w:cs="Arial"/>
        </w:rPr>
        <w:t xml:space="preserve"> aránya az összes jogosult vállalkozáshoz képest (%)</w:t>
      </w:r>
    </w:p>
    <w:p w:rsidR="00000000" w:rsidRDefault="00720E1D">
      <w:pPr>
        <w:numPr>
          <w:ilvl w:val="0"/>
          <w:numId w:val="17"/>
        </w:numPr>
        <w:spacing w:before="100" w:beforeAutospacing="1" w:after="100" w:afterAutospacing="1"/>
        <w:rPr>
          <w:rFonts w:ascii="Arial Unicode MS" w:hAnsi="Arial Unicode MS" w:cs="Arial Unicode MS"/>
          <w:i/>
          <w:iCs/>
          <w:color w:val="0000FF"/>
          <w:szCs w:val="24"/>
        </w:rPr>
      </w:pPr>
      <w:r>
        <w:rPr>
          <w:rFonts w:ascii="Arial" w:hAnsi="Arial" w:cs="Arial"/>
          <w:i/>
          <w:iCs/>
          <w:color w:val="0000FF"/>
        </w:rPr>
        <w:t>Miősített önfoglalkoztaók, termékek, vállalkozások száma (%)</w:t>
      </w:r>
    </w:p>
    <w:p w:rsidR="00000000" w:rsidRDefault="00720E1D">
      <w:pPr>
        <w:numPr>
          <w:ilvl w:val="0"/>
          <w:numId w:val="17"/>
        </w:numPr>
        <w:spacing w:before="100" w:beforeAutospacing="1" w:after="100" w:afterAutospacing="1"/>
        <w:rPr>
          <w:rFonts w:ascii="Arial Unicode MS" w:hAnsi="Arial Unicode MS" w:cs="Arial Unicode MS"/>
          <w:color w:val="0000FF"/>
          <w:szCs w:val="24"/>
        </w:rPr>
      </w:pPr>
      <w:r>
        <w:rPr>
          <w:rFonts w:ascii="Arial" w:hAnsi="Arial" w:cs="Arial"/>
          <w:i/>
          <w:iCs/>
          <w:color w:val="0000FF"/>
        </w:rPr>
        <w:lastRenderedPageBreak/>
        <w:t>Vidéki fenntartható gazdasági beruházásban rés</w:t>
      </w:r>
      <w:r>
        <w:rPr>
          <w:rFonts w:ascii="Arial" w:hAnsi="Arial" w:cs="Arial"/>
          <w:i/>
          <w:iCs/>
          <w:color w:val="0000FF"/>
        </w:rPr>
        <w:t>zesült önfoglalkoztató, KKV vállalkozás, közösség, civil szervezet, önkormányzat száma kulturális örökség, kisgép és eszközberuházás tekintetében.</w:t>
      </w:r>
      <w:r>
        <w:rPr>
          <w:rFonts w:ascii="Arial" w:hAnsi="Arial" w:cs="Arial"/>
          <w:color w:val="0000FF"/>
        </w:rPr>
        <w:t xml:space="preserve"> </w:t>
      </w:r>
    </w:p>
    <w:p w:rsidR="00000000" w:rsidRDefault="00720E1D">
      <w:pPr>
        <w:spacing w:before="100" w:beforeAutospacing="1" w:after="100" w:afterAutospacing="1"/>
        <w:rPr>
          <w:rFonts w:ascii="Arial" w:hAnsi="Arial" w:cs="Arial"/>
          <w:i/>
          <w:iCs/>
          <w:color w:val="0000FF"/>
        </w:rPr>
      </w:pPr>
      <w:r>
        <w:rPr>
          <w:rFonts w:ascii="Arial" w:hAnsi="Arial" w:cs="Arial"/>
          <w:b/>
        </w:rPr>
        <w:t> </w:t>
      </w:r>
      <w:r>
        <w:rPr>
          <w:rFonts w:ascii="Arial" w:hAnsi="Arial" w:cs="Arial"/>
          <w:color w:val="0000FF"/>
        </w:rPr>
        <w:t> </w:t>
      </w:r>
      <w:r>
        <w:rPr>
          <w:rFonts w:ascii="Arial" w:hAnsi="Arial" w:cs="Arial"/>
          <w:b/>
          <w:i/>
          <w:iCs/>
          <w:color w:val="0000FF"/>
          <w:u w:val="single"/>
        </w:rPr>
        <w:t>Megjegyzés:</w:t>
      </w:r>
      <w:r>
        <w:rPr>
          <w:rFonts w:ascii="Arial" w:hAnsi="Arial" w:cs="Arial"/>
          <w:i/>
          <w:iCs/>
          <w:color w:val="0000FF"/>
        </w:rPr>
        <w:t xml:space="preserve"> </w:t>
      </w:r>
    </w:p>
    <w:p w:rsidR="00000000" w:rsidRDefault="00720E1D">
      <w:pPr>
        <w:spacing w:before="100" w:beforeAutospacing="1" w:after="100" w:afterAutospacing="1"/>
        <w:rPr>
          <w:rFonts w:ascii="Arial" w:hAnsi="Arial" w:cs="Arial"/>
          <w:i/>
          <w:iCs/>
          <w:color w:val="0000FF"/>
        </w:rPr>
      </w:pPr>
      <w:r>
        <w:rPr>
          <w:rFonts w:ascii="Arial" w:hAnsi="Arial" w:cs="Arial"/>
          <w:i/>
          <w:iCs/>
          <w:color w:val="0000FF"/>
        </w:rPr>
        <w:t>- Kisléptékű (akár önfoglalkoztatóként) élelmiszerfeldolgozó egységek beruházási támogatásáná</w:t>
      </w:r>
      <w:r>
        <w:rPr>
          <w:rFonts w:ascii="Arial" w:hAnsi="Arial" w:cs="Arial"/>
          <w:i/>
          <w:iCs/>
          <w:color w:val="0000FF"/>
        </w:rPr>
        <w:t xml:space="preserve">l vidéki </w:t>
      </w:r>
      <w:proofErr w:type="gramStart"/>
      <w:r>
        <w:rPr>
          <w:rFonts w:ascii="Arial" w:hAnsi="Arial" w:cs="Arial"/>
          <w:i/>
          <w:iCs/>
          <w:color w:val="0000FF"/>
        </w:rPr>
        <w:t>generáció váltás</w:t>
      </w:r>
      <w:proofErr w:type="gramEnd"/>
      <w:r>
        <w:rPr>
          <w:rFonts w:ascii="Arial" w:hAnsi="Arial" w:cs="Arial"/>
          <w:i/>
          <w:iCs/>
          <w:color w:val="0000FF"/>
        </w:rPr>
        <w:t>, vidéki lakosság megőrzés céljából plusz pontokkal illetve egyéb módon előnyben részesüljön a támogatásoknál. Ez egy kiemelt cél, amit tematikus alprogram is megerősít.</w:t>
      </w:r>
    </w:p>
    <w:p w:rsidR="00000000" w:rsidRDefault="00720E1D">
      <w:pPr>
        <w:spacing w:before="100" w:beforeAutospacing="1" w:after="100" w:afterAutospacing="1"/>
        <w:rPr>
          <w:rFonts w:ascii="Arial Unicode MS" w:hAnsi="Arial Unicode MS" w:cs="Arial Unicode MS"/>
          <w:szCs w:val="24"/>
        </w:rPr>
      </w:pPr>
      <w:r>
        <w:rPr>
          <w:rFonts w:ascii="Arial" w:hAnsi="Arial" w:cs="Arial"/>
          <w:i/>
          <w:iCs/>
          <w:color w:val="0000FF"/>
        </w:rPr>
        <w:t>Az EU által is előírt PM (- (5)/1 Hajtsa végre az adminisztra</w:t>
      </w:r>
      <w:r>
        <w:rPr>
          <w:rFonts w:ascii="Arial" w:hAnsi="Arial" w:cs="Arial"/>
          <w:i/>
          <w:iCs/>
          <w:color w:val="0000FF"/>
        </w:rPr>
        <w:t>tív terhek csökkentését célzó intézkedéseket.</w:t>
      </w:r>
      <w:r>
        <w:rPr>
          <w:rFonts w:ascii="Arial" w:hAnsi="Arial" w:cs="Arial"/>
          <w:i/>
          <w:iCs/>
          <w:color w:val="0000FF"/>
        </w:rPr>
        <w:br/>
        <w:t>- (5)/3 Csökkentse az adószabályok betartásával kapcsolatos költségeket, és alkosson stabil</w:t>
      </w:r>
      <w:proofErr w:type="gramStart"/>
      <w:r>
        <w:rPr>
          <w:rFonts w:ascii="Arial" w:hAnsi="Arial" w:cs="Arial"/>
          <w:i/>
          <w:iCs/>
          <w:color w:val="0000FF"/>
        </w:rPr>
        <w:t>,törvényes</w:t>
      </w:r>
      <w:proofErr w:type="gramEnd"/>
      <w:r>
        <w:rPr>
          <w:rFonts w:ascii="Arial" w:hAnsi="Arial" w:cs="Arial"/>
          <w:i/>
          <w:iCs/>
          <w:color w:val="0000FF"/>
        </w:rPr>
        <w:t xml:space="preserve"> és nem torzító társasági adózási kereteket) irányok eléréséhez  szükséges a Fr. Országban is és más tagállam</w:t>
      </w:r>
      <w:r>
        <w:rPr>
          <w:rFonts w:ascii="Arial" w:hAnsi="Arial" w:cs="Arial"/>
          <w:i/>
          <w:iCs/>
          <w:color w:val="0000FF"/>
        </w:rPr>
        <w:t>okban is működő gazdasági – termelői érdekegyesülési forma számviteli, adójogi életszerű létrehozása. Átfutó számlán keresztül, így az együttműködés során nem keletkezik nyereség, plusz adóteher. (EMVA 36. cikk)</w:t>
      </w:r>
      <w:r>
        <w:rPr>
          <w:rFonts w:ascii="Arial" w:hAnsi="Arial" w:cs="Arial"/>
          <w:i/>
          <w:iCs/>
          <w:color w:val="0000FF"/>
        </w:rPr>
        <w:br/>
        <w:t xml:space="preserve">Lásd: GIE cikkünket! </w:t>
      </w:r>
      <w:r>
        <w:rPr>
          <w:rFonts w:ascii="Arial" w:hAnsi="Arial" w:cs="Arial"/>
          <w:i/>
          <w:iCs/>
          <w:color w:val="0000FF"/>
        </w:rPr>
        <w:br/>
        <w:t>A mikrovállalkozások/ö</w:t>
      </w:r>
      <w:r>
        <w:rPr>
          <w:rFonts w:ascii="Arial" w:hAnsi="Arial" w:cs="Arial"/>
          <w:i/>
          <w:iCs/>
          <w:color w:val="0000FF"/>
        </w:rPr>
        <w:t>nfoglalkoztatók terén csökkenteni és egységesíteni kell a hatósági, adó és járulék díjakat és</w:t>
      </w:r>
      <w:r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  <w:color w:val="0000FF"/>
        </w:rPr>
        <w:t>admininisztációs terheket. Ez pedig nem érhető el hitel, és egyéb kereskedőházi megoldásokkal.  Ezek csak kiegészítő megoldások lehetnek,</w:t>
      </w:r>
      <w:r>
        <w:rPr>
          <w:rFonts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FF"/>
        </w:rPr>
        <w:br/>
      </w:r>
      <w:r>
        <w:rPr>
          <w:rFonts w:ascii="Arial" w:hAnsi="Arial" w:cs="Arial"/>
          <w:i/>
          <w:iCs/>
          <w:color w:val="0000FF"/>
        </w:rPr>
        <w:t>Javasolt változtatás (G</w:t>
      </w:r>
      <w:r>
        <w:rPr>
          <w:rFonts w:ascii="Arial" w:hAnsi="Arial" w:cs="Arial"/>
          <w:i/>
          <w:iCs/>
          <w:color w:val="0000FF"/>
        </w:rPr>
        <w:t>IE: gazdasági – termelői érdekegyesülési forma)  a FŐ NEMZETI FEJLESZTÉSI PRIORITÁS 2: A foglalkoztatás növelése eléréshez is hozzájárulnának. Az INDIKÁCIÓS listában jelenjen meg: A mikrovállalkozások, önfoglalkoztatók adminiszrációs, adó/járulék terhei cs</w:t>
      </w:r>
      <w:r>
        <w:rPr>
          <w:rFonts w:ascii="Arial" w:hAnsi="Arial" w:cs="Arial"/>
          <w:i/>
          <w:iCs/>
          <w:color w:val="0000FF"/>
        </w:rPr>
        <w:t xml:space="preserve">ökkennek, az önfoglalkoztatók száma nő, együttműködéseik száma nő. Érdekegyesülési formában működő gazdaboltok és REL értékesítési módok száma nő. </w:t>
      </w:r>
      <w:r>
        <w:rPr>
          <w:rFonts w:ascii="Arial" w:hAnsi="Arial" w:cs="Arial"/>
          <w:i/>
          <w:iCs/>
          <w:color w:val="0000FF"/>
        </w:rPr>
        <w:br/>
      </w:r>
      <w:r>
        <w:rPr>
          <w:rFonts w:ascii="Arial" w:hAnsi="Arial" w:cs="Arial"/>
          <w:i/>
          <w:iCs/>
        </w:rPr>
        <w:br/>
      </w:r>
      <w:r>
        <w:rPr>
          <w:rFonts w:ascii="Arial" w:hAnsi="Arial" w:cs="Arial"/>
          <w:i/>
          <w:iCs/>
          <w:color w:val="0000FF"/>
          <w:u w:val="single"/>
        </w:rPr>
        <w:t xml:space="preserve">Indoklás: </w:t>
      </w:r>
      <w:r>
        <w:rPr>
          <w:rFonts w:ascii="Arial" w:hAnsi="Arial" w:cs="Arial"/>
          <w:i/>
          <w:iCs/>
          <w:color w:val="0000FF"/>
          <w:u w:val="single"/>
        </w:rPr>
        <w:br/>
      </w:r>
      <w:r>
        <w:rPr>
          <w:rFonts w:ascii="Arial" w:hAnsi="Arial" w:cs="Arial"/>
          <w:i/>
          <w:iCs/>
          <w:color w:val="0000FF"/>
        </w:rPr>
        <w:t>A Partnerségi Megállapodás (PM) szerint FŐ NEMZETI FEJLESZTÉSI PRIORITÁS 1: A gazdasági szereplő</w:t>
      </w:r>
      <w:r>
        <w:rPr>
          <w:rFonts w:ascii="Arial" w:hAnsi="Arial" w:cs="Arial"/>
          <w:i/>
          <w:iCs/>
          <w:color w:val="0000FF"/>
        </w:rPr>
        <w:t>k versenyképességének javítása és nemzetközi szerepvállalásuk fokozása</w:t>
      </w:r>
      <w:r>
        <w:rPr>
          <w:rFonts w:ascii="Arial" w:hAnsi="Arial" w:cs="Arial"/>
          <w:i/>
          <w:iCs/>
          <w:color w:val="0000FF"/>
        </w:rPr>
        <w:br/>
        <w:t>Ezen belül kerül megvalósításra a 3. EU TEMATIKUS CÉL: A kis- és középvállalkozások, a mezőgazdasági (az EMVA keretében), a halászati és akvakultúra-ágazat (az ETHA keretében) versenyké</w:t>
      </w:r>
      <w:r>
        <w:rPr>
          <w:rFonts w:ascii="Arial" w:hAnsi="Arial" w:cs="Arial"/>
          <w:i/>
          <w:iCs/>
          <w:color w:val="0000FF"/>
        </w:rPr>
        <w:t xml:space="preserve">pességének javítása. Ez magában hordozza az EMVA 20. cikk </w:t>
      </w:r>
      <w:proofErr w:type="gramStart"/>
      <w:r>
        <w:rPr>
          <w:rFonts w:ascii="Arial" w:hAnsi="Arial" w:cs="Arial"/>
          <w:i/>
          <w:iCs/>
          <w:color w:val="0000FF"/>
        </w:rPr>
        <w:t>szerinti  mezőgazdasági</w:t>
      </w:r>
      <w:proofErr w:type="gramEnd"/>
      <w:r>
        <w:rPr>
          <w:rFonts w:ascii="Arial" w:hAnsi="Arial" w:cs="Arial"/>
          <w:i/>
          <w:iCs/>
          <w:color w:val="0000FF"/>
        </w:rPr>
        <w:t xml:space="preserve"> üzemek és a vállalkozások fejlesztése és a célt.</w:t>
      </w:r>
    </w:p>
    <w:p w:rsidR="00000000" w:rsidRDefault="00720E1D">
      <w:pPr>
        <w:spacing w:before="100" w:beforeAutospacing="1" w:after="100" w:afterAutospacing="1"/>
        <w:ind w:left="708"/>
        <w:rPr>
          <w:rFonts w:ascii="Arial Unicode MS" w:hAnsi="Arial Unicode MS" w:cs="Arial Unicode MS"/>
          <w:i/>
          <w:iCs/>
          <w:szCs w:val="24"/>
        </w:rPr>
      </w:pPr>
      <w:r>
        <w:rPr>
          <w:rFonts w:ascii="Arial" w:hAnsi="Arial" w:cs="Arial"/>
          <w:i/>
          <w:iCs/>
          <w:color w:val="0000FF"/>
        </w:rPr>
        <w:t>EMVA 20. cikk szerinti „</w:t>
      </w:r>
      <w:proofErr w:type="gramStart"/>
      <w:r>
        <w:rPr>
          <w:rFonts w:ascii="Arial" w:hAnsi="Arial" w:cs="Arial"/>
          <w:i/>
          <w:iCs/>
          <w:color w:val="0000FF"/>
        </w:rPr>
        <w:t>A</w:t>
      </w:r>
      <w:proofErr w:type="gramEnd"/>
      <w:r>
        <w:rPr>
          <w:rFonts w:ascii="Arial" w:hAnsi="Arial" w:cs="Arial"/>
          <w:i/>
          <w:iCs/>
          <w:color w:val="0000FF"/>
        </w:rPr>
        <w:t xml:space="preserve"> mezőgazdasági üzemek és a vállalkozások fejlesztése: </w:t>
      </w:r>
      <w:r>
        <w:rPr>
          <w:rFonts w:ascii="Arial" w:hAnsi="Arial" w:cs="Arial"/>
          <w:i/>
          <w:iCs/>
          <w:color w:val="0000FF"/>
        </w:rPr>
        <w:br/>
        <w:t xml:space="preserve">(1) a) a </w:t>
      </w:r>
      <w:r>
        <w:rPr>
          <w:rFonts w:ascii="Arial" w:hAnsi="Arial" w:cs="Arial"/>
          <w:b/>
          <w:bCs/>
          <w:i/>
          <w:iCs/>
          <w:color w:val="0000FF"/>
        </w:rPr>
        <w:t>vállalkozás beindításához</w:t>
      </w:r>
      <w:r>
        <w:rPr>
          <w:rFonts w:ascii="Arial" w:hAnsi="Arial" w:cs="Arial"/>
          <w:i/>
          <w:iCs/>
          <w:color w:val="0000FF"/>
        </w:rPr>
        <w:t xml:space="preserve"> nyújtott t</w:t>
      </w:r>
      <w:r>
        <w:rPr>
          <w:rFonts w:ascii="Arial" w:hAnsi="Arial" w:cs="Arial"/>
          <w:i/>
          <w:iCs/>
          <w:color w:val="0000FF"/>
        </w:rPr>
        <w:t>ámogatás:</w:t>
      </w:r>
    </w:p>
    <w:p w:rsidR="00000000" w:rsidRDefault="00720E1D">
      <w:pPr>
        <w:spacing w:before="100" w:beforeAutospacing="1" w:after="100" w:afterAutospacing="1"/>
        <w:ind w:left="708"/>
        <w:rPr>
          <w:rFonts w:ascii="Arial Unicode MS" w:hAnsi="Arial Unicode MS" w:cs="Arial Unicode MS"/>
          <w:i/>
          <w:iCs/>
          <w:szCs w:val="24"/>
        </w:rPr>
      </w:pPr>
      <w:proofErr w:type="gramStart"/>
      <w:r>
        <w:rPr>
          <w:rFonts w:ascii="Arial" w:hAnsi="Arial" w:cs="Arial"/>
          <w:i/>
          <w:iCs/>
          <w:color w:val="0000FF"/>
        </w:rPr>
        <w:t>i.</w:t>
      </w:r>
      <w:proofErr w:type="gramEnd"/>
      <w:r>
        <w:rPr>
          <w:rFonts w:ascii="Arial" w:hAnsi="Arial" w:cs="Arial"/>
          <w:i/>
          <w:iCs/>
          <w:color w:val="0000FF"/>
        </w:rPr>
        <w:t xml:space="preserve"> </w:t>
      </w:r>
      <w:r>
        <w:rPr>
          <w:rFonts w:ascii="Arial" w:hAnsi="Arial" w:cs="Arial"/>
          <w:b/>
          <w:bCs/>
          <w:i/>
          <w:iCs/>
          <w:color w:val="0000FF"/>
        </w:rPr>
        <w:t xml:space="preserve">fiatal mezőgazdasági termelők </w:t>
      </w:r>
      <w:r>
        <w:rPr>
          <w:rFonts w:ascii="Arial" w:hAnsi="Arial" w:cs="Arial"/>
          <w:i/>
          <w:iCs/>
          <w:color w:val="0000FF"/>
        </w:rPr>
        <w:t>számára;</w:t>
      </w:r>
      <w:r>
        <w:rPr>
          <w:i/>
          <w:iCs/>
          <w:color w:val="0000FF"/>
        </w:rPr>
        <w:br/>
      </w:r>
      <w:r>
        <w:rPr>
          <w:rFonts w:ascii="Arial" w:hAnsi="Arial" w:cs="Arial"/>
          <w:i/>
          <w:iCs/>
          <w:color w:val="0000FF"/>
        </w:rPr>
        <w:t xml:space="preserve">ii. vidéki térségekben folytatandó </w:t>
      </w:r>
      <w:r>
        <w:rPr>
          <w:rFonts w:ascii="Arial" w:hAnsi="Arial" w:cs="Arial"/>
          <w:b/>
          <w:bCs/>
          <w:i/>
          <w:iCs/>
          <w:color w:val="0000FF"/>
        </w:rPr>
        <w:t>nem mezőgazdasági tevékenységekhez;</w:t>
      </w:r>
      <w:r>
        <w:rPr>
          <w:i/>
          <w:iCs/>
          <w:color w:val="0000FF"/>
        </w:rPr>
        <w:br/>
      </w:r>
      <w:r>
        <w:rPr>
          <w:rFonts w:ascii="Arial" w:hAnsi="Arial" w:cs="Arial"/>
          <w:i/>
          <w:iCs/>
          <w:color w:val="0000FF"/>
        </w:rPr>
        <w:t xml:space="preserve">iii. </w:t>
      </w:r>
      <w:r>
        <w:rPr>
          <w:rFonts w:ascii="Arial" w:hAnsi="Arial" w:cs="Arial"/>
          <w:b/>
          <w:bCs/>
          <w:i/>
          <w:iCs/>
          <w:color w:val="0000FF"/>
        </w:rPr>
        <w:t>mezőgazdasági kisüzemek fejlesztéséhez;</w:t>
      </w:r>
    </w:p>
    <w:p w:rsidR="00000000" w:rsidRDefault="00720E1D">
      <w:pPr>
        <w:spacing w:before="100" w:beforeAutospacing="1" w:after="100" w:afterAutospacing="1"/>
        <w:ind w:left="708"/>
        <w:rPr>
          <w:rFonts w:ascii="Arial Unicode MS" w:hAnsi="Arial Unicode MS" w:cs="Arial Unicode MS"/>
          <w:szCs w:val="24"/>
        </w:rPr>
      </w:pPr>
      <w:r>
        <w:rPr>
          <w:rFonts w:ascii="Arial" w:hAnsi="Arial" w:cs="Arial"/>
          <w:i/>
          <w:iCs/>
          <w:color w:val="0000FF"/>
        </w:rPr>
        <w:lastRenderedPageBreak/>
        <w:t xml:space="preserve">b) </w:t>
      </w:r>
      <w:r>
        <w:rPr>
          <w:rFonts w:ascii="Arial" w:hAnsi="Arial" w:cs="Arial"/>
          <w:b/>
          <w:bCs/>
          <w:i/>
          <w:iCs/>
          <w:color w:val="0000FF"/>
        </w:rPr>
        <w:t xml:space="preserve">nem mezőgazdasági tevékenységek beindítására és fejlesztésére </w:t>
      </w:r>
      <w:r>
        <w:rPr>
          <w:rFonts w:ascii="Arial" w:hAnsi="Arial" w:cs="Arial"/>
          <w:i/>
          <w:iCs/>
          <w:color w:val="0000FF"/>
        </w:rPr>
        <w:t>irányuló beruházások, b</w:t>
      </w:r>
      <w:r>
        <w:rPr>
          <w:rFonts w:ascii="Arial" w:hAnsi="Arial" w:cs="Arial"/>
          <w:i/>
          <w:iCs/>
          <w:color w:val="0000FF"/>
        </w:rPr>
        <w:t xml:space="preserve">eleértve termékek olyan feldolgozását és piaci értékesítését is, amelynek esetében a termelési folyamat alapja vagy eredménye olyan termék, amely nem tartozik a Szerződés I. mellékletének hatálya alá. A b pont szerint támogatás vidéki térségekben működő </w:t>
      </w:r>
      <w:r>
        <w:rPr>
          <w:rFonts w:ascii="Arial" w:hAnsi="Arial" w:cs="Arial"/>
          <w:b/>
          <w:bCs/>
          <w:i/>
          <w:iCs/>
          <w:color w:val="0000FF"/>
        </w:rPr>
        <w:t>ne</w:t>
      </w:r>
      <w:r>
        <w:rPr>
          <w:rFonts w:ascii="Arial" w:hAnsi="Arial" w:cs="Arial"/>
          <w:b/>
          <w:bCs/>
          <w:i/>
          <w:iCs/>
          <w:color w:val="0000FF"/>
        </w:rPr>
        <w:t xml:space="preserve">m mezőgazdasági mikro-, kis- és középvállalkozásoknak, valamint e térségek egyéb lakosainak, továbbá mezőgazdasági termelőknek és mezőgazdasági háztartások tagjainak ítélhető oda. </w:t>
      </w:r>
      <w:r>
        <w:rPr>
          <w:rFonts w:ascii="Arial" w:hAnsi="Arial" w:cs="Arial"/>
          <w:i/>
          <w:iCs/>
          <w:color w:val="0000FF"/>
        </w:rPr>
        <w:t>A mezőgazdasági munkavállalók kivételével bármely természetes vagy jogi szem</w:t>
      </w:r>
      <w:r>
        <w:rPr>
          <w:rFonts w:ascii="Arial" w:hAnsi="Arial" w:cs="Arial"/>
          <w:i/>
          <w:iCs/>
          <w:color w:val="0000FF"/>
        </w:rPr>
        <w:t>ély, illetve természetes vagy jogi személyek bármely csoportja mezőgazdasági háztartás tagjának minősülhet.”</w:t>
      </w:r>
    </w:p>
    <w:p w:rsidR="00000000" w:rsidRDefault="00720E1D">
      <w:pPr>
        <w:spacing w:before="100" w:beforeAutospacing="1" w:after="100" w:afterAutospacing="1"/>
        <w:rPr>
          <w:rFonts w:ascii="Arial Unicode MS" w:hAnsi="Arial Unicode MS" w:cs="Arial Unicode MS"/>
          <w:i/>
          <w:iCs/>
          <w:szCs w:val="24"/>
        </w:rPr>
      </w:pPr>
      <w:r>
        <w:rPr>
          <w:rFonts w:ascii="Arial" w:hAnsi="Arial" w:cs="Arial"/>
        </w:rPr>
        <w:t> 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  <w:color w:val="0000FF"/>
        </w:rPr>
        <w:t>Megfogalmazódik a Positin Papír által a fejlesztési szükségletek felsorolása hazai szinten is: A KKV-k gyártási, szolgáltatási technológiájának é</w:t>
      </w:r>
      <w:r>
        <w:rPr>
          <w:rFonts w:ascii="Arial" w:hAnsi="Arial" w:cs="Arial"/>
          <w:i/>
          <w:iCs/>
          <w:color w:val="0000FF"/>
        </w:rPr>
        <w:t>s az általuk elérhető szolgáltatásoknak, üzleti környezetnek modernizációja, a gazdasági szerkezet dualitásának csökkentése érdekében.</w:t>
      </w:r>
    </w:p>
    <w:p w:rsidR="00000000" w:rsidRDefault="00720E1D">
      <w:pPr>
        <w:spacing w:before="100" w:beforeAutospacing="1" w:after="100" w:afterAutospacing="1"/>
        <w:rPr>
          <w:rFonts w:ascii="Arial Unicode MS" w:hAnsi="Arial Unicode MS" w:cs="Arial Unicode MS"/>
          <w:szCs w:val="24"/>
        </w:rPr>
      </w:pPr>
      <w:r>
        <w:rPr>
          <w:rFonts w:ascii="Arial" w:hAnsi="Arial" w:cs="Arial"/>
          <w:i/>
          <w:iCs/>
          <w:color w:val="0000FF"/>
        </w:rPr>
        <w:t xml:space="preserve"> · A vállalatközi együttműködés, a </w:t>
      </w:r>
      <w:r>
        <w:rPr>
          <w:rFonts w:ascii="Arial" w:hAnsi="Arial" w:cs="Arial"/>
          <w:b/>
          <w:bCs/>
          <w:i/>
          <w:iCs/>
          <w:color w:val="0000FF"/>
        </w:rPr>
        <w:t>helyi gazdasági kapcsolatok</w:t>
      </w:r>
      <w:r>
        <w:rPr>
          <w:rFonts w:ascii="Arial" w:hAnsi="Arial" w:cs="Arial"/>
          <w:i/>
          <w:iCs/>
          <w:color w:val="0000FF"/>
        </w:rPr>
        <w:t xml:space="preserve">, a hálózatosodás (pl. klaszterek, </w:t>
      </w:r>
      <w:r>
        <w:rPr>
          <w:rFonts w:ascii="Arial" w:hAnsi="Arial" w:cs="Arial"/>
          <w:b/>
          <w:bCs/>
          <w:i/>
          <w:iCs/>
          <w:color w:val="0000FF"/>
        </w:rPr>
        <w:t>helyi termelés és fogyas</w:t>
      </w:r>
      <w:r>
        <w:rPr>
          <w:rFonts w:ascii="Arial" w:hAnsi="Arial" w:cs="Arial"/>
          <w:b/>
          <w:bCs/>
          <w:i/>
          <w:iCs/>
          <w:color w:val="0000FF"/>
        </w:rPr>
        <w:t>ztás összekapcsolása, helyi termékfejlesztések)</w:t>
      </w:r>
      <w:r>
        <w:rPr>
          <w:rFonts w:ascii="Arial" w:hAnsi="Arial" w:cs="Arial"/>
          <w:i/>
          <w:iCs/>
          <w:color w:val="0000FF"/>
        </w:rPr>
        <w:t xml:space="preserve"> további fejlődésének elősegítése a KKV-k versenyképességének erősítése érdekében.</w:t>
      </w:r>
      <w:r>
        <w:rPr>
          <w:rFonts w:ascii="Arial" w:hAnsi="Arial" w:cs="Arial"/>
          <w:color w:val="0000FF"/>
        </w:rPr>
        <w:br/>
      </w:r>
      <w:r>
        <w:rPr>
          <w:rFonts w:ascii="Arial" w:hAnsi="Arial" w:cs="Arial"/>
          <w:i/>
          <w:iCs/>
          <w:color w:val="0000FF"/>
        </w:rPr>
        <w:t xml:space="preserve">· A magasabb </w:t>
      </w:r>
      <w:r>
        <w:rPr>
          <w:rFonts w:ascii="Arial" w:hAnsi="Arial" w:cs="Arial"/>
          <w:b/>
          <w:bCs/>
          <w:i/>
          <w:iCs/>
          <w:color w:val="0000FF"/>
        </w:rPr>
        <w:t xml:space="preserve">hozzáadott értékű és munkaigényesebb agrárium, </w:t>
      </w:r>
      <w:r>
        <w:rPr>
          <w:rFonts w:ascii="Arial" w:hAnsi="Arial" w:cs="Arial"/>
          <w:i/>
          <w:iCs/>
          <w:color w:val="0000FF"/>
        </w:rPr>
        <w:t>az állattenyésztés és halgazdálkodás, a kertészet és az agrártermé</w:t>
      </w:r>
      <w:r>
        <w:rPr>
          <w:rFonts w:ascii="Arial" w:hAnsi="Arial" w:cs="Arial"/>
          <w:i/>
          <w:iCs/>
          <w:color w:val="0000FF"/>
        </w:rPr>
        <w:t xml:space="preserve">k feldolgozóipar, valamint a környezetgazdálkodás, és az </w:t>
      </w:r>
      <w:r>
        <w:rPr>
          <w:rFonts w:ascii="Arial" w:hAnsi="Arial" w:cs="Arial"/>
          <w:b/>
          <w:bCs/>
          <w:i/>
          <w:iCs/>
          <w:color w:val="0000FF"/>
        </w:rPr>
        <w:t>ökológiai gazdálkodás fejlesztése.</w:t>
      </w:r>
      <w:r>
        <w:rPr>
          <w:rFonts w:ascii="Arial" w:hAnsi="Arial" w:cs="Arial"/>
          <w:i/>
          <w:iCs/>
          <w:color w:val="0000FF"/>
        </w:rPr>
        <w:t xml:space="preserve"> A magasabb hozzáadott értéket előállító kapacitásbővítés kedvező hatást eredményez az agrárgazdasági foglalkoztatásban is.</w:t>
      </w:r>
      <w:r>
        <w:rPr>
          <w:rFonts w:ascii="Arial" w:hAnsi="Arial" w:cs="Arial"/>
          <w:i/>
          <w:iCs/>
          <w:color w:val="0000FF"/>
        </w:rPr>
        <w:br/>
        <w:t xml:space="preserve">· Agrárgazdasági </w:t>
      </w:r>
      <w:r>
        <w:rPr>
          <w:rFonts w:ascii="Arial" w:hAnsi="Arial" w:cs="Arial"/>
          <w:b/>
          <w:bCs/>
          <w:i/>
          <w:iCs/>
          <w:color w:val="0000FF"/>
        </w:rPr>
        <w:t>diverzifikáció</w:t>
      </w:r>
      <w:r>
        <w:rPr>
          <w:rFonts w:ascii="Arial" w:hAnsi="Arial" w:cs="Arial"/>
          <w:i/>
          <w:iCs/>
          <w:color w:val="0000FF"/>
        </w:rPr>
        <w:t>, és ennek</w:t>
      </w:r>
      <w:r>
        <w:rPr>
          <w:rFonts w:ascii="Arial" w:hAnsi="Arial" w:cs="Arial"/>
          <w:i/>
          <w:iCs/>
          <w:color w:val="0000FF"/>
        </w:rPr>
        <w:t xml:space="preserve"> keretében a mikrovállalkozások fejlesztése.</w:t>
      </w:r>
      <w:r>
        <w:rPr>
          <w:rFonts w:ascii="Arial" w:hAnsi="Arial" w:cs="Arial"/>
          <w:color w:val="0000FF"/>
        </w:rPr>
        <w:br/>
      </w:r>
      <w:r>
        <w:rPr>
          <w:rFonts w:ascii="Arial" w:hAnsi="Arial" w:cs="Arial"/>
          <w:i/>
          <w:iCs/>
          <w:color w:val="0000FF"/>
        </w:rPr>
        <w:t>· Az állattenyésztés és a kertészeti ágazatok technológiai fejlesztésének támogatása, az állattenyésztés állatjóléti feltételeinek biztosítása.</w:t>
      </w:r>
      <w:r>
        <w:rPr>
          <w:rFonts w:ascii="Arial" w:hAnsi="Arial" w:cs="Arial"/>
          <w:i/>
          <w:iCs/>
          <w:color w:val="0000FF"/>
        </w:rPr>
        <w:br/>
        <w:t xml:space="preserve">· </w:t>
      </w:r>
      <w:r>
        <w:rPr>
          <w:rFonts w:ascii="Arial" w:hAnsi="Arial" w:cs="Arial"/>
          <w:b/>
          <w:bCs/>
          <w:i/>
          <w:iCs/>
          <w:color w:val="0000FF"/>
        </w:rPr>
        <w:t>A félig önellátó gazdálkodók (semi-subsistence farms) támogatásán</w:t>
      </w:r>
      <w:r>
        <w:rPr>
          <w:rFonts w:ascii="Arial" w:hAnsi="Arial" w:cs="Arial"/>
          <w:b/>
          <w:bCs/>
          <w:i/>
          <w:iCs/>
          <w:color w:val="0000FF"/>
        </w:rPr>
        <w:t>ak felhasználása</w:t>
      </w:r>
      <w:r>
        <w:rPr>
          <w:rFonts w:ascii="Arial" w:hAnsi="Arial" w:cs="Arial"/>
          <w:i/>
          <w:iCs/>
          <w:color w:val="0000FF"/>
        </w:rPr>
        <w:t xml:space="preserve"> a vállalkozóvá válás elősegítésére.</w:t>
      </w:r>
      <w:r>
        <w:rPr>
          <w:rFonts w:ascii="Arial" w:hAnsi="Arial" w:cs="Arial"/>
          <w:i/>
          <w:iCs/>
          <w:color w:val="0000FF"/>
        </w:rPr>
        <w:br/>
        <w:t>· A horizontális és vertikális együttműködések fejlesztése, termelői csoportok és együttműködések erősítése a helyi gazdasági kapcsolatok, a mezőgazdasági vállalkozások hazai és nemzetközi versenyképességének és piaci p</w:t>
      </w:r>
      <w:r>
        <w:rPr>
          <w:rFonts w:ascii="Arial" w:hAnsi="Arial" w:cs="Arial"/>
          <w:i/>
          <w:iCs/>
          <w:color w:val="0000FF"/>
        </w:rPr>
        <w:t>ozícióinak erősítése érdekében.</w:t>
      </w:r>
      <w:r>
        <w:rPr>
          <w:rFonts w:ascii="Arial" w:hAnsi="Arial" w:cs="Arial"/>
          <w:i/>
          <w:iCs/>
          <w:color w:val="0000FF"/>
        </w:rPr>
        <w:br/>
        <w:t xml:space="preserve">· </w:t>
      </w:r>
      <w:r>
        <w:rPr>
          <w:rFonts w:ascii="Arial" w:hAnsi="Arial" w:cs="Arial"/>
          <w:b/>
          <w:bCs/>
          <w:i/>
          <w:iCs/>
          <w:color w:val="0000FF"/>
        </w:rPr>
        <w:t>A kistermelők rövid ellátási láncba való részvételének támogatása (rövid ellátási lánc alprogram).</w:t>
      </w:r>
      <w:r>
        <w:rPr>
          <w:rFonts w:ascii="Arial" w:hAnsi="Arial" w:cs="Arial"/>
          <w:i/>
          <w:iCs/>
          <w:color w:val="0000FF"/>
        </w:rPr>
        <w:br/>
        <w:t>· A</w:t>
      </w:r>
      <w:r>
        <w:rPr>
          <w:rFonts w:ascii="Arial" w:hAnsi="Arial" w:cs="Arial"/>
          <w:b/>
          <w:bCs/>
          <w:i/>
          <w:iCs/>
          <w:color w:val="0000FF"/>
        </w:rPr>
        <w:t xml:space="preserve"> fiatal gazdálkodók </w:t>
      </w:r>
      <w:r>
        <w:rPr>
          <w:rFonts w:ascii="Arial" w:hAnsi="Arial" w:cs="Arial"/>
          <w:i/>
          <w:iCs/>
          <w:color w:val="0000FF"/>
        </w:rPr>
        <w:t>speciális eszközökkel történő, komplex támogatása (fiatal gazda alprogram).</w:t>
      </w:r>
    </w:p>
    <w:p w:rsidR="00000000" w:rsidRDefault="00720E1D">
      <w:pPr>
        <w:pStyle w:val="Listaszerbekezds"/>
        <w:ind w:left="0"/>
        <w:jc w:val="both"/>
        <w:rPr>
          <w:rFonts w:ascii="Arial" w:hAnsi="Arial" w:cs="Arial"/>
          <w:i/>
          <w:iCs/>
          <w:color w:val="0000FF"/>
          <w:sz w:val="24"/>
        </w:rPr>
      </w:pPr>
      <w:r>
        <w:rPr>
          <w:rFonts w:ascii="Arial" w:hAnsi="Arial" w:cs="Arial"/>
          <w:b/>
          <w:bCs/>
          <w:i/>
          <w:iCs/>
          <w:color w:val="0000FF"/>
          <w:u w:val="single"/>
        </w:rPr>
        <w:t>INDOKLÁS</w:t>
      </w:r>
      <w:r>
        <w:rPr>
          <w:rFonts w:ascii="Arial" w:hAnsi="Arial" w:cs="Arial"/>
          <w:i/>
          <w:iCs/>
          <w:color w:val="0000FF"/>
        </w:rPr>
        <w:t xml:space="preserve">: a </w:t>
      </w:r>
      <w:r>
        <w:rPr>
          <w:rFonts w:ascii="Arial" w:hAnsi="Arial" w:cs="Arial"/>
          <w:b/>
          <w:bCs/>
          <w:i/>
          <w:iCs/>
          <w:color w:val="0000FF"/>
        </w:rPr>
        <w:t>Position Pap</w:t>
      </w:r>
      <w:r>
        <w:rPr>
          <w:rFonts w:ascii="Arial" w:hAnsi="Arial" w:cs="Arial"/>
          <w:b/>
          <w:bCs/>
          <w:i/>
          <w:iCs/>
          <w:color w:val="0000FF"/>
        </w:rPr>
        <w:t>er</w:t>
      </w:r>
      <w:r>
        <w:rPr>
          <w:rFonts w:ascii="Arial" w:hAnsi="Arial" w:cs="Arial"/>
          <w:i/>
          <w:iCs/>
          <w:color w:val="0000FF"/>
          <w:sz w:val="24"/>
        </w:rPr>
        <w:t>: „</w:t>
      </w:r>
      <w:r>
        <w:rPr>
          <w:rFonts w:ascii="Arial" w:hAnsi="Arial" w:cs="Arial"/>
          <w:b/>
          <w:bCs/>
          <w:i/>
          <w:iCs/>
          <w:color w:val="0000FF"/>
          <w:sz w:val="24"/>
        </w:rPr>
        <w:t xml:space="preserve">Intézkedések a hatékony programozás és átadás </w:t>
      </w:r>
      <w:proofErr w:type="gramStart"/>
      <w:r>
        <w:rPr>
          <w:rFonts w:ascii="Arial" w:hAnsi="Arial" w:cs="Arial"/>
          <w:b/>
          <w:bCs/>
          <w:i/>
          <w:iCs/>
          <w:color w:val="0000FF"/>
          <w:sz w:val="24"/>
        </w:rPr>
        <w:t>érdekében .</w:t>
      </w:r>
      <w:proofErr w:type="gramEnd"/>
      <w:r>
        <w:rPr>
          <w:rFonts w:ascii="Arial" w:hAnsi="Arial" w:cs="Arial"/>
          <w:b/>
          <w:bCs/>
          <w:i/>
          <w:iCs/>
          <w:color w:val="0000FF"/>
          <w:sz w:val="24"/>
        </w:rPr>
        <w:t xml:space="preserve"> </w:t>
      </w:r>
      <w:r>
        <w:rPr>
          <w:rFonts w:ascii="Arial" w:hAnsi="Arial" w:cs="Arial"/>
          <w:i/>
          <w:iCs/>
          <w:color w:val="0000FF"/>
          <w:sz w:val="24"/>
        </w:rPr>
        <w:t>Különleges indoklást igénylő beruházási területek</w:t>
      </w:r>
    </w:p>
    <w:p w:rsidR="00000000" w:rsidRDefault="00720E1D">
      <w:pPr>
        <w:pStyle w:val="Listaszerbekezds"/>
        <w:numPr>
          <w:ilvl w:val="0"/>
          <w:numId w:val="12"/>
        </w:numPr>
        <w:jc w:val="both"/>
        <w:rPr>
          <w:rFonts w:ascii="Verdana" w:hAnsi="Verdana" w:cs="Verdana"/>
          <w:i/>
          <w:iCs/>
          <w:color w:val="0000FF"/>
          <w:szCs w:val="20"/>
        </w:rPr>
      </w:pPr>
      <w:r>
        <w:rPr>
          <w:rFonts w:ascii="Verdana" w:hAnsi="Verdana" w:cs="Verdana"/>
          <w:i/>
          <w:iCs/>
          <w:color w:val="0000FF"/>
          <w:szCs w:val="20"/>
        </w:rPr>
        <w:t>„Üzleti turizmust célzó létesítményeket, mint például hoteleket, szabadidős létesítményeket és fürdőket, főként magántőkéből kell finanszírozni</w:t>
      </w:r>
      <w:r>
        <w:rPr>
          <w:rFonts w:ascii="Verdana" w:hAnsi="Verdana" w:cs="Verdana"/>
          <w:i/>
          <w:iCs/>
          <w:color w:val="0000FF"/>
          <w:szCs w:val="20"/>
        </w:rPr>
        <w:t>.”</w:t>
      </w:r>
    </w:p>
    <w:p w:rsidR="00000000" w:rsidRDefault="00720E1D">
      <w:pPr>
        <w:pStyle w:val="Listaszerbekezds"/>
        <w:numPr>
          <w:ilvl w:val="0"/>
          <w:numId w:val="11"/>
        </w:numPr>
        <w:jc w:val="both"/>
        <w:rPr>
          <w:rFonts w:ascii="Verdana" w:hAnsi="Verdana" w:cs="Verdana"/>
          <w:i/>
          <w:iCs/>
          <w:color w:val="0000FF"/>
          <w:szCs w:val="20"/>
        </w:rPr>
      </w:pPr>
      <w:r>
        <w:rPr>
          <w:rFonts w:ascii="Verdana" w:hAnsi="Verdana" w:cs="Verdana"/>
          <w:i/>
          <w:iCs/>
          <w:color w:val="0000FF"/>
          <w:szCs w:val="20"/>
        </w:rPr>
        <w:lastRenderedPageBreak/>
        <w:t xml:space="preserve">„A versenyképesség elősegítése és az innovatív tevékenységek támogatása a mezőgazdasági és az erdőgazdálkodási szektorban működő vállalkozások esetében, </w:t>
      </w:r>
      <w:r>
        <w:rPr>
          <w:rFonts w:ascii="Verdana" w:hAnsi="Verdana" w:cs="Verdana"/>
          <w:b/>
          <w:bCs/>
          <w:i/>
          <w:iCs/>
          <w:color w:val="0000FF"/>
          <w:szCs w:val="20"/>
        </w:rPr>
        <w:t>koncentrálva a munkahelyteremtésre, az üvegházhatású gázok emissziójának csökkentésére, minimalizálv</w:t>
      </w:r>
      <w:r>
        <w:rPr>
          <w:rFonts w:ascii="Verdana" w:hAnsi="Verdana" w:cs="Verdana"/>
          <w:b/>
          <w:bCs/>
          <w:i/>
          <w:iCs/>
          <w:color w:val="0000FF"/>
          <w:szCs w:val="20"/>
        </w:rPr>
        <w:t>a a negatív hatásokat a bio-diverzitásra, ökoszisztéma-védő megközelítéssel;</w:t>
      </w:r>
      <w:r>
        <w:rPr>
          <w:rFonts w:ascii="Verdana" w:hAnsi="Verdana" w:cs="Verdana"/>
          <w:i/>
          <w:iCs/>
          <w:color w:val="0000FF"/>
          <w:szCs w:val="20"/>
        </w:rPr>
        <w:t xml:space="preserve"> </w:t>
      </w:r>
    </w:p>
    <w:p w:rsidR="00000000" w:rsidRDefault="00720E1D">
      <w:pPr>
        <w:pStyle w:val="Listaszerbekezds"/>
        <w:numPr>
          <w:ilvl w:val="0"/>
          <w:numId w:val="11"/>
        </w:numPr>
        <w:jc w:val="both"/>
        <w:rPr>
          <w:rFonts w:ascii="Verdana" w:hAnsi="Verdana" w:cs="Verdana"/>
          <w:b/>
          <w:bCs/>
          <w:i/>
          <w:iCs/>
          <w:color w:val="0000FF"/>
          <w:szCs w:val="20"/>
        </w:rPr>
      </w:pPr>
      <w:r>
        <w:rPr>
          <w:rFonts w:ascii="Verdana" w:hAnsi="Verdana" w:cs="Verdana"/>
          <w:i/>
          <w:iCs/>
          <w:color w:val="0000FF"/>
          <w:szCs w:val="20"/>
        </w:rPr>
        <w:t xml:space="preserve">A mezőgazdasági termékek feldolgozásával foglalkozó beruházások támogatása, </w:t>
      </w:r>
      <w:r>
        <w:rPr>
          <w:rFonts w:ascii="Verdana" w:hAnsi="Verdana" w:cs="Verdana"/>
          <w:b/>
          <w:bCs/>
          <w:i/>
          <w:iCs/>
          <w:color w:val="0000FF"/>
          <w:szCs w:val="20"/>
        </w:rPr>
        <w:t>koncentrálva a helyben történő érték-hozzáadásra és munkahelyteremtésre;</w:t>
      </w:r>
    </w:p>
    <w:p w:rsidR="00000000" w:rsidRDefault="00720E1D">
      <w:pPr>
        <w:pStyle w:val="Listaszerbekezds"/>
        <w:numPr>
          <w:ilvl w:val="0"/>
          <w:numId w:val="11"/>
        </w:numPr>
        <w:jc w:val="both"/>
        <w:rPr>
          <w:rFonts w:ascii="Verdana" w:hAnsi="Verdana" w:cs="Verdana"/>
          <w:i/>
          <w:iCs/>
          <w:color w:val="0000FF"/>
          <w:szCs w:val="20"/>
        </w:rPr>
      </w:pPr>
      <w:r>
        <w:rPr>
          <w:rFonts w:ascii="Verdana" w:hAnsi="Verdana" w:cs="Verdana"/>
          <w:i/>
          <w:iCs/>
          <w:color w:val="0000FF"/>
          <w:szCs w:val="20"/>
        </w:rPr>
        <w:t>A minőségi termelés fejleszté</w:t>
      </w:r>
      <w:r>
        <w:rPr>
          <w:rFonts w:ascii="Verdana" w:hAnsi="Verdana" w:cs="Verdana"/>
          <w:i/>
          <w:iCs/>
          <w:color w:val="0000FF"/>
          <w:szCs w:val="20"/>
        </w:rPr>
        <w:t>sének és termelői szervezetek létrehozásának támogatása;”</w:t>
      </w:r>
    </w:p>
    <w:p w:rsidR="00000000" w:rsidRDefault="00720E1D">
      <w:pPr>
        <w:pStyle w:val="Listaszerbekezds"/>
        <w:numPr>
          <w:ilvl w:val="0"/>
          <w:numId w:val="11"/>
        </w:numPr>
        <w:jc w:val="both"/>
        <w:rPr>
          <w:rFonts w:ascii="Verdana" w:hAnsi="Verdana" w:cs="Verdana"/>
          <w:color w:val="0000FF"/>
          <w:szCs w:val="20"/>
        </w:rPr>
      </w:pPr>
      <w:r>
        <w:rPr>
          <w:rFonts w:ascii="Verdana" w:hAnsi="Verdana" w:cs="Verdana"/>
          <w:i/>
          <w:iCs/>
          <w:color w:val="0000FF"/>
          <w:szCs w:val="20"/>
        </w:rPr>
        <w:t xml:space="preserve">A </w:t>
      </w:r>
      <w:r>
        <w:rPr>
          <w:rFonts w:ascii="Verdana" w:hAnsi="Verdana" w:cs="Verdana"/>
          <w:b/>
          <w:bCs/>
          <w:i/>
          <w:iCs/>
          <w:color w:val="0000FF"/>
          <w:szCs w:val="20"/>
        </w:rPr>
        <w:t>félig-önellátó gazdaságok re-strukturálásának</w:t>
      </w:r>
      <w:r>
        <w:rPr>
          <w:rFonts w:ascii="Verdana" w:hAnsi="Verdana" w:cs="Verdana"/>
          <w:i/>
          <w:iCs/>
          <w:color w:val="0000FF"/>
          <w:szCs w:val="20"/>
        </w:rPr>
        <w:t xml:space="preserve"> támogatása;</w:t>
      </w:r>
      <w:r>
        <w:rPr>
          <w:rFonts w:ascii="Verdana" w:hAnsi="Verdana" w:cs="Verdana"/>
          <w:color w:val="0000FF"/>
          <w:szCs w:val="20"/>
        </w:rPr>
        <w:t xml:space="preserve"> </w:t>
      </w:r>
    </w:p>
    <w:p w:rsidR="00000000" w:rsidRDefault="00720E1D">
      <w:pPr>
        <w:pStyle w:val="Listaszerbekezds"/>
        <w:ind w:left="360"/>
        <w:jc w:val="both"/>
        <w:rPr>
          <w:rFonts w:ascii="Arial Unicode MS" w:hAnsi="Arial Unicode MS" w:cs="Arial Unicode MS"/>
          <w:color w:val="0000FF"/>
          <w:szCs w:val="24"/>
        </w:rPr>
      </w:pPr>
    </w:p>
    <w:p w:rsidR="00000000" w:rsidRDefault="00720E1D">
      <w:pPr>
        <w:spacing w:before="100" w:beforeAutospacing="1" w:after="100" w:afterAutospacing="1"/>
        <w:rPr>
          <w:rFonts w:ascii="Arial Unicode MS" w:hAnsi="Arial Unicode MS" w:cs="Arial Unicode MS"/>
          <w:szCs w:val="24"/>
        </w:rPr>
      </w:pPr>
      <w:r>
        <w:rPr>
          <w:rFonts w:ascii="Arial" w:hAnsi="Arial" w:cs="Arial"/>
          <w:b/>
          <w:u w:val="single"/>
        </w:rPr>
        <w:t>3. PRIORITÁS: Az élelmiszerlánc és a nem élelmiszer jellegű termékek lánca tekintetében e láncok szervezésének és a kockázatkezelésnek a</w:t>
      </w:r>
      <w:r>
        <w:rPr>
          <w:rFonts w:ascii="Arial" w:hAnsi="Arial" w:cs="Arial"/>
          <w:b/>
          <w:u w:val="single"/>
        </w:rPr>
        <w:t>z előmozdítása a mezőgazdaság terén</w:t>
      </w:r>
    </w:p>
    <w:p w:rsidR="00000000" w:rsidRDefault="00720E1D">
      <w:pPr>
        <w:spacing w:before="100" w:beforeAutospacing="1" w:after="100" w:afterAutospacing="1"/>
        <w:rPr>
          <w:rFonts w:ascii="Arial Unicode MS" w:hAnsi="Arial Unicode MS" w:cs="Arial Unicode MS"/>
          <w:szCs w:val="24"/>
        </w:rPr>
      </w:pPr>
      <w:r>
        <w:rPr>
          <w:rFonts w:ascii="Arial" w:hAnsi="Arial" w:cs="Arial"/>
        </w:rPr>
        <w:t xml:space="preserve">Jelen prioritás kapcsolódva a 2. prioritásban megfogalmazottakhoz a versenyképes, diverzifikált és </w:t>
      </w:r>
    </w:p>
    <w:p w:rsidR="00000000" w:rsidRDefault="00720E1D">
      <w:pPr>
        <w:spacing w:before="100" w:beforeAutospacing="1" w:after="100" w:afterAutospacing="1"/>
        <w:rPr>
          <w:rFonts w:ascii="Arial Unicode MS" w:hAnsi="Arial Unicode MS" w:cs="Arial Unicode MS"/>
          <w:szCs w:val="24"/>
        </w:rPr>
      </w:pPr>
      <w:proofErr w:type="gramStart"/>
      <w:r>
        <w:rPr>
          <w:rFonts w:ascii="Arial" w:hAnsi="Arial" w:cs="Arial"/>
        </w:rPr>
        <w:t>fenntartható</w:t>
      </w:r>
      <w:proofErr w:type="gramEnd"/>
      <w:r>
        <w:rPr>
          <w:rFonts w:ascii="Arial" w:hAnsi="Arial" w:cs="Arial"/>
        </w:rPr>
        <w:t xml:space="preserve"> agrártermelés, vidékgazdaság valamint a versenyképes és fenntartható élelmiszeripar, </w:t>
      </w:r>
      <w:r>
        <w:rPr>
          <w:rFonts w:ascii="Arial" w:hAnsi="Arial" w:cs="Arial"/>
          <w:i/>
          <w:iCs/>
          <w:color w:val="0000FF"/>
        </w:rPr>
        <w:t>kézművesség</w:t>
      </w:r>
      <w:r>
        <w:rPr>
          <w:rFonts w:ascii="Arial" w:hAnsi="Arial" w:cs="Arial"/>
        </w:rPr>
        <w:t xml:space="preserve"> megvalósít</w:t>
      </w:r>
      <w:r>
        <w:rPr>
          <w:rFonts w:ascii="Arial" w:hAnsi="Arial" w:cs="Arial"/>
        </w:rPr>
        <w:t>ásán túl kiemelt figyelmet kíván fordítani az Európai Unió és a nemzeti minőségi és kockázatkezelési rendszerek előmozdítására</w:t>
      </w:r>
    </w:p>
    <w:p w:rsidR="00000000" w:rsidRDefault="00720E1D">
      <w:pPr>
        <w:pStyle w:val="NormlWeb"/>
        <w:rPr>
          <w:rFonts w:ascii="Arial" w:eastAsia="Times New Roman" w:hAnsi="Arial" w:cs="Arial"/>
          <w:szCs w:val="18"/>
        </w:rPr>
      </w:pPr>
      <w:r>
        <w:rPr>
          <w:rFonts w:ascii="Arial" w:eastAsia="Times New Roman" w:hAnsi="Arial" w:cs="Arial"/>
          <w:szCs w:val="18"/>
        </w:rPr>
        <w:t> </w:t>
      </w:r>
    </w:p>
    <w:p w:rsidR="00000000" w:rsidRDefault="00720E1D">
      <w:pPr>
        <w:spacing w:before="100" w:beforeAutospacing="1" w:after="100" w:afterAutospacing="1"/>
        <w:rPr>
          <w:rFonts w:ascii="Arial Unicode MS" w:hAnsi="Arial Unicode MS" w:cs="Arial Unicode MS"/>
          <w:szCs w:val="24"/>
        </w:rPr>
      </w:pPr>
      <w:r>
        <w:rPr>
          <w:rStyle w:val="fontstyle16"/>
          <w:b/>
          <w:color w:val="0000FF"/>
          <w:sz w:val="20"/>
          <w:szCs w:val="20"/>
        </w:rPr>
        <w:t xml:space="preserve">d.) </w:t>
      </w:r>
      <w:r>
        <w:rPr>
          <w:rFonts w:ascii="Arial" w:hAnsi="Arial" w:cs="Arial"/>
          <w:b/>
        </w:rPr>
        <w:t xml:space="preserve">A prioritás tervezett intézkedési tartalmának rövid leírása: </w:t>
      </w:r>
    </w:p>
    <w:p w:rsidR="00000000" w:rsidRDefault="00720E1D">
      <w:pPr>
        <w:tabs>
          <w:tab w:val="num" w:pos="1068"/>
        </w:tabs>
        <w:spacing w:before="100" w:beforeAutospacing="1" w:after="100" w:afterAutospacing="1"/>
        <w:ind w:left="1068" w:hanging="360"/>
        <w:rPr>
          <w:rFonts w:ascii="Arial Unicode MS" w:hAnsi="Arial Unicode MS" w:cs="Arial Unicode MS"/>
          <w:szCs w:val="24"/>
        </w:rPr>
      </w:pPr>
      <w:r>
        <w:rPr>
          <w:rFonts w:ascii="Courier New" w:hAnsi="Courier New" w:cs="Courier New"/>
        </w:rPr>
        <w:t>o</w:t>
      </w:r>
      <w:r>
        <w:rPr>
          <w:sz w:val="14"/>
          <w:szCs w:val="14"/>
        </w:rPr>
        <w:t xml:space="preserve">        </w:t>
      </w:r>
      <w:r>
        <w:rPr>
          <w:rFonts w:ascii="Arial" w:hAnsi="Arial" w:cs="Arial"/>
        </w:rPr>
        <w:t xml:space="preserve">Ösztönözni és segíteni kell a termelők, </w:t>
      </w:r>
      <w:r>
        <w:rPr>
          <w:rFonts w:ascii="Arial" w:hAnsi="Arial" w:cs="Arial"/>
          <w:i/>
          <w:iCs/>
          <w:color w:val="0000FF"/>
        </w:rPr>
        <w:t>termékelőáll</w:t>
      </w:r>
      <w:r>
        <w:rPr>
          <w:rFonts w:ascii="Arial" w:hAnsi="Arial" w:cs="Arial"/>
          <w:i/>
          <w:iCs/>
          <w:color w:val="0000FF"/>
        </w:rPr>
        <w:t>ítók, és ezek</w:t>
      </w:r>
      <w:r>
        <w:rPr>
          <w:rFonts w:ascii="Arial" w:hAnsi="Arial" w:cs="Arial"/>
        </w:rPr>
        <w:t xml:space="preserve"> közösségeinek jelentkezését és részvételét az Uniós és hazai Nemzeti rendszerekben. </w:t>
      </w:r>
    </w:p>
    <w:p w:rsidR="00000000" w:rsidRDefault="00720E1D">
      <w:pPr>
        <w:tabs>
          <w:tab w:val="num" w:pos="1068"/>
        </w:tabs>
        <w:spacing w:before="100" w:beforeAutospacing="1" w:after="100" w:afterAutospacing="1"/>
        <w:ind w:left="1068" w:hanging="360"/>
        <w:rPr>
          <w:rFonts w:ascii="Arial Unicode MS" w:hAnsi="Arial Unicode MS" w:cs="Arial Unicode MS"/>
          <w:szCs w:val="24"/>
        </w:rPr>
      </w:pPr>
      <w:r>
        <w:rPr>
          <w:rFonts w:ascii="Courier New" w:hAnsi="Courier New" w:cs="Courier New"/>
        </w:rPr>
        <w:t>o</w:t>
      </w:r>
      <w:r>
        <w:rPr>
          <w:sz w:val="14"/>
          <w:szCs w:val="14"/>
        </w:rPr>
        <w:t xml:space="preserve">        </w:t>
      </w: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mezőgazdasági, erdőgazdálkodási termékek és az élelmiszerek és </w:t>
      </w:r>
      <w:r>
        <w:rPr>
          <w:rFonts w:ascii="Arial" w:hAnsi="Arial" w:cs="Arial"/>
          <w:i/>
          <w:iCs/>
          <w:color w:val="0000FF"/>
        </w:rPr>
        <w:t>kézművesség, turizmus</w:t>
      </w:r>
      <w:r>
        <w:rPr>
          <w:rFonts w:ascii="Arial" w:hAnsi="Arial" w:cs="Arial"/>
        </w:rPr>
        <w:t xml:space="preserve"> minőségi rendszereinek </w:t>
      </w:r>
      <w:r>
        <w:rPr>
          <w:rFonts w:ascii="Arial" w:hAnsi="Arial" w:cs="Arial"/>
          <w:i/>
          <w:iCs/>
          <w:color w:val="0000FF"/>
        </w:rPr>
        <w:t>kialakítása, bevezetése</w:t>
      </w:r>
      <w:r>
        <w:rPr>
          <w:rFonts w:ascii="Arial" w:hAnsi="Arial" w:cs="Arial"/>
        </w:rPr>
        <w:t xml:space="preserve"> fejlesztése</w:t>
      </w:r>
    </w:p>
    <w:p w:rsidR="00000000" w:rsidRDefault="00720E1D">
      <w:pPr>
        <w:tabs>
          <w:tab w:val="num" w:pos="1068"/>
        </w:tabs>
        <w:spacing w:before="100" w:beforeAutospacing="1" w:after="100" w:afterAutospacing="1"/>
        <w:ind w:left="1068" w:hanging="360"/>
        <w:rPr>
          <w:rFonts w:ascii="Arial Unicode MS" w:hAnsi="Arial Unicode MS" w:cs="Arial Unicode MS"/>
          <w:szCs w:val="24"/>
        </w:rPr>
      </w:pPr>
      <w:r>
        <w:rPr>
          <w:rFonts w:ascii="Courier New" w:hAnsi="Courier New" w:cs="Courier New"/>
          <w:color w:val="0000FF"/>
        </w:rPr>
        <w:t>o</w:t>
      </w:r>
      <w:r>
        <w:rPr>
          <w:color w:val="0000FF"/>
          <w:sz w:val="14"/>
          <w:szCs w:val="14"/>
        </w:rPr>
        <w:t> </w:t>
      </w:r>
      <w:r>
        <w:rPr>
          <w:color w:val="0000FF"/>
          <w:sz w:val="14"/>
          <w:szCs w:val="14"/>
        </w:rPr>
        <w:t xml:space="preserve">       </w:t>
      </w:r>
      <w:r>
        <w:rPr>
          <w:rFonts w:ascii="Arial" w:hAnsi="Arial" w:cs="Arial"/>
          <w:i/>
          <w:iCs/>
          <w:color w:val="0000FF"/>
        </w:rPr>
        <w:t>Részvétel fenntartása, fejlesztése EU és hazai minőségi és ökotanúsítási rendszerek, kézműves tanúsítási rendszerekben</w:t>
      </w:r>
      <w:r>
        <w:rPr>
          <w:rFonts w:ascii="Arial" w:hAnsi="Arial" w:cs="Arial"/>
          <w:color w:val="0000FF"/>
        </w:rPr>
        <w:t xml:space="preserve">. </w:t>
      </w:r>
    </w:p>
    <w:p w:rsidR="00000000" w:rsidRDefault="00720E1D">
      <w:pPr>
        <w:spacing w:before="100" w:beforeAutospacing="1" w:after="100" w:afterAutospacing="1"/>
        <w:ind w:left="708"/>
        <w:rPr>
          <w:rFonts w:ascii="Arial Unicode MS" w:hAnsi="Arial Unicode MS" w:cs="Arial Unicode MS"/>
          <w:szCs w:val="24"/>
        </w:rPr>
      </w:pPr>
      <w:r>
        <w:rPr>
          <w:rFonts w:ascii="Arial" w:hAnsi="Arial" w:cs="Arial"/>
        </w:rPr>
        <w:t> </w:t>
      </w:r>
    </w:p>
    <w:p w:rsidR="00000000" w:rsidRDefault="00720E1D">
      <w:pPr>
        <w:spacing w:before="100" w:beforeAutospacing="1" w:after="100" w:afterAutospacing="1"/>
        <w:rPr>
          <w:rFonts w:ascii="Arial Unicode MS" w:hAnsi="Arial Unicode MS" w:cs="Arial Unicode MS"/>
          <w:szCs w:val="24"/>
        </w:rPr>
      </w:pPr>
      <w:proofErr w:type="gramStart"/>
      <w:r>
        <w:rPr>
          <w:rFonts w:ascii="Arial" w:hAnsi="Arial" w:cs="Arial"/>
          <w:b/>
        </w:rPr>
        <w:t>e</w:t>
      </w:r>
      <w:proofErr w:type="gramEnd"/>
      <w:r>
        <w:rPr>
          <w:rFonts w:ascii="Arial" w:hAnsi="Arial" w:cs="Arial"/>
          <w:b/>
        </w:rPr>
        <w:t>.) A prioritástengelyhez kapcsolódó tervezett intézkedések struktúrája, és az egyes intézkedések keretében tervezett beavatko</w:t>
      </w:r>
      <w:r>
        <w:rPr>
          <w:rFonts w:ascii="Arial" w:hAnsi="Arial" w:cs="Arial"/>
          <w:b/>
        </w:rPr>
        <w:t>zások indikatív és nem teljes körű felsorolása</w:t>
      </w:r>
    </w:p>
    <w:p w:rsidR="00000000" w:rsidRDefault="00720E1D">
      <w:pPr>
        <w:spacing w:before="100" w:beforeAutospacing="1" w:after="100" w:afterAutospacing="1"/>
        <w:rPr>
          <w:rFonts w:ascii="Arial Unicode MS" w:hAnsi="Arial Unicode MS" w:cs="Arial Unicode MS"/>
          <w:szCs w:val="24"/>
        </w:rPr>
      </w:pPr>
      <w:r>
        <w:rPr>
          <w:rFonts w:ascii="Arial" w:hAnsi="Arial" w:cs="Arial"/>
        </w:rPr>
        <w:lastRenderedPageBreak/>
        <w:sym w:font="Symbol" w:char="00B7"/>
      </w:r>
      <w:r>
        <w:rPr>
          <w:rFonts w:ascii="Arial" w:hAnsi="Arial" w:cs="Arial"/>
        </w:rPr>
        <w:t xml:space="preserve"> Termelői, </w:t>
      </w:r>
      <w:r>
        <w:rPr>
          <w:rFonts w:ascii="Arial" w:hAnsi="Arial" w:cs="Arial"/>
          <w:i/>
          <w:iCs/>
          <w:color w:val="0000FF"/>
        </w:rPr>
        <w:t>termékelőállítói</w:t>
      </w:r>
      <w:r>
        <w:rPr>
          <w:rFonts w:ascii="Arial" w:hAnsi="Arial" w:cs="Arial"/>
          <w:i/>
          <w:iCs/>
        </w:rPr>
        <w:t>,</w:t>
      </w:r>
      <w:r>
        <w:rPr>
          <w:rFonts w:ascii="Arial" w:hAnsi="Arial" w:cs="Arial"/>
        </w:rPr>
        <w:t xml:space="preserve"> vállalati </w:t>
      </w:r>
      <w:r>
        <w:rPr>
          <w:rFonts w:ascii="Arial" w:hAnsi="Arial" w:cs="Arial"/>
          <w:i/>
          <w:iCs/>
          <w:color w:val="0000FF"/>
        </w:rPr>
        <w:t>és vállalkozási valamint közösségi</w:t>
      </w:r>
      <w:r>
        <w:rPr>
          <w:rFonts w:ascii="Arial" w:hAnsi="Arial" w:cs="Arial"/>
        </w:rPr>
        <w:t xml:space="preserve"> együttműködések ösztönzése</w:t>
      </w:r>
    </w:p>
    <w:p w:rsidR="00000000" w:rsidRDefault="00720E1D">
      <w:pPr>
        <w:spacing w:before="100" w:beforeAutospacing="1" w:after="100" w:afterAutospacing="1"/>
        <w:ind w:left="708"/>
        <w:rPr>
          <w:rFonts w:ascii="Arial" w:hAnsi="Arial" w:cs="Arial"/>
          <w:i/>
          <w:iCs/>
          <w:color w:val="0000FF"/>
        </w:rPr>
      </w:pPr>
      <w:r>
        <w:rPr>
          <w:rFonts w:ascii="Courier New" w:hAnsi="Courier New" w:cs="Courier New"/>
        </w:rPr>
        <w:t xml:space="preserve">o </w:t>
      </w:r>
      <w:r>
        <w:rPr>
          <w:rFonts w:ascii="Arial" w:hAnsi="Arial" w:cs="Arial"/>
        </w:rPr>
        <w:t xml:space="preserve">Kis gazdasági szereplők közötti </w:t>
      </w:r>
      <w:r>
        <w:rPr>
          <w:rFonts w:ascii="Arial" w:hAnsi="Arial" w:cs="Arial"/>
          <w:i/>
          <w:iCs/>
          <w:color w:val="0000FF"/>
        </w:rPr>
        <w:t>valamint kis gazdasági szereplők és közösség közötti</w:t>
      </w:r>
      <w:r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</w:rPr>
        <w:t>együttműködés előseg</w:t>
      </w:r>
      <w:r>
        <w:rPr>
          <w:rFonts w:ascii="Arial" w:hAnsi="Arial" w:cs="Arial"/>
        </w:rPr>
        <w:t xml:space="preserve">ítése </w:t>
      </w:r>
      <w:r>
        <w:rPr>
          <w:rFonts w:ascii="Arial" w:hAnsi="Arial" w:cs="Arial"/>
          <w:i/>
          <w:iCs/>
          <w:color w:val="0000FF"/>
        </w:rPr>
        <w:t>(EMVA 36. cikk)</w:t>
      </w:r>
    </w:p>
    <w:p w:rsidR="00000000" w:rsidRDefault="00720E1D">
      <w:pPr>
        <w:numPr>
          <w:ilvl w:val="0"/>
          <w:numId w:val="18"/>
        </w:numPr>
        <w:autoSpaceDE w:val="0"/>
        <w:autoSpaceDN w:val="0"/>
        <w:adjustRightInd w:val="0"/>
        <w:rPr>
          <w:rFonts w:ascii="Arial" w:hAnsi="Arial" w:cs="Arial"/>
          <w:color w:val="0000FF"/>
        </w:rPr>
      </w:pPr>
      <w:r>
        <w:rPr>
          <w:rFonts w:ascii="Arial" w:hAnsi="Arial" w:cs="Arial"/>
        </w:rPr>
        <w:t>A mezőgazdasági, erdőgazdálkodási termékek és az élelmiszerek minőségrendszereinek fejlesztése</w:t>
      </w:r>
    </w:p>
    <w:p w:rsidR="00000000" w:rsidRDefault="00720E1D">
      <w:pPr>
        <w:numPr>
          <w:ilvl w:val="0"/>
          <w:numId w:val="6"/>
        </w:numPr>
        <w:spacing w:before="100" w:beforeAutospacing="1" w:after="100" w:afterAutospacing="1"/>
        <w:rPr>
          <w:rFonts w:ascii="Arial" w:hAnsi="Arial" w:cs="Arial"/>
          <w:i/>
          <w:iCs/>
          <w:color w:val="0000FF"/>
        </w:rPr>
      </w:pPr>
      <w:r>
        <w:rPr>
          <w:rFonts w:ascii="Arial" w:hAnsi="Arial" w:cs="Arial"/>
          <w:i/>
          <w:iCs/>
          <w:color w:val="0000FF"/>
        </w:rPr>
        <w:t>Részvétel élelmiszer jellegű minőségi rendszerekben</w:t>
      </w:r>
    </w:p>
    <w:p w:rsidR="00000000" w:rsidRDefault="00720E1D">
      <w:pPr>
        <w:spacing w:before="100" w:beforeAutospacing="1" w:after="100" w:afterAutospacing="1"/>
        <w:ind w:left="708"/>
        <w:rPr>
          <w:rFonts w:ascii="Arial Unicode MS" w:hAnsi="Arial Unicode MS" w:cs="Arial Unicode MS"/>
          <w:szCs w:val="24"/>
        </w:rPr>
      </w:pPr>
      <w:r>
        <w:rPr>
          <w:rFonts w:ascii="Arial" w:hAnsi="Arial" w:cs="Arial"/>
        </w:rPr>
        <w:t> </w:t>
      </w:r>
    </w:p>
    <w:p w:rsidR="00000000" w:rsidRDefault="00720E1D">
      <w:pPr>
        <w:spacing w:before="100" w:beforeAutospacing="1" w:after="100" w:afterAutospacing="1"/>
        <w:rPr>
          <w:rFonts w:ascii="Arial Unicode MS" w:hAnsi="Arial Unicode MS" w:cs="Arial Unicode MS"/>
          <w:szCs w:val="24"/>
        </w:rPr>
      </w:pPr>
      <w:proofErr w:type="gramStart"/>
      <w:r>
        <w:rPr>
          <w:rFonts w:ascii="Arial" w:hAnsi="Arial" w:cs="Arial"/>
          <w:b/>
        </w:rPr>
        <w:t>f</w:t>
      </w:r>
      <w:proofErr w:type="gramEnd"/>
      <w:r>
        <w:rPr>
          <w:rFonts w:ascii="Arial" w:hAnsi="Arial" w:cs="Arial"/>
          <w:b/>
        </w:rPr>
        <w:t>. A prioritástengelyhez kapcsolódó megcélzott indikatív fejlesztések – nem teljes kö</w:t>
      </w:r>
      <w:r>
        <w:rPr>
          <w:rFonts w:ascii="Arial" w:hAnsi="Arial" w:cs="Arial"/>
          <w:b/>
        </w:rPr>
        <w:t xml:space="preserve">rű felsorolás: </w:t>
      </w:r>
    </w:p>
    <w:p w:rsidR="00000000" w:rsidRDefault="00720E1D">
      <w:pPr>
        <w:tabs>
          <w:tab w:val="num" w:pos="720"/>
        </w:tabs>
        <w:spacing w:before="100" w:beforeAutospacing="1" w:after="100" w:afterAutospacing="1"/>
        <w:ind w:left="720" w:hanging="360"/>
        <w:rPr>
          <w:rFonts w:ascii="Arial" w:hAnsi="Arial" w:cs="Arial"/>
        </w:rPr>
      </w:pPr>
      <w:r>
        <w:rPr>
          <w:rFonts w:ascii="Arial" w:hAnsi="Arial" w:cs="Arial"/>
        </w:rPr>
        <w:t xml:space="preserve">o         Minőségi rendszerrekben résztvevő, támogatott termelők </w:t>
      </w:r>
      <w:r>
        <w:rPr>
          <w:rFonts w:ascii="Arial" w:hAnsi="Arial" w:cs="Arial"/>
          <w:i/>
          <w:iCs/>
          <w:color w:val="0000FF"/>
        </w:rPr>
        <w:t>és termékelőállítók, közösségek</w:t>
      </w:r>
      <w:r>
        <w:rPr>
          <w:rFonts w:ascii="Arial" w:hAnsi="Arial" w:cs="Arial"/>
          <w:i/>
          <w:iCs/>
        </w:rPr>
        <w:t xml:space="preserve">, </w:t>
      </w:r>
      <w:r>
        <w:rPr>
          <w:rFonts w:ascii="Arial" w:hAnsi="Arial" w:cs="Arial"/>
          <w:i/>
          <w:iCs/>
          <w:color w:val="0000FF"/>
        </w:rPr>
        <w:t>termékek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száma  (</w:t>
      </w:r>
      <w:proofErr w:type="gramEnd"/>
      <w:r>
        <w:rPr>
          <w:rFonts w:ascii="Arial" w:hAnsi="Arial" w:cs="Arial"/>
        </w:rPr>
        <w:t>db)</w:t>
      </w:r>
    </w:p>
    <w:p w:rsidR="00000000" w:rsidRDefault="00720E1D">
      <w:pPr>
        <w:numPr>
          <w:ilvl w:val="0"/>
          <w:numId w:val="6"/>
        </w:numPr>
        <w:spacing w:before="100" w:beforeAutospacing="1" w:after="100" w:afterAutospacing="1"/>
        <w:rPr>
          <w:rFonts w:ascii="Arial" w:hAnsi="Arial" w:cs="Arial"/>
          <w:i/>
          <w:iCs/>
          <w:color w:val="0000FF"/>
        </w:rPr>
      </w:pPr>
      <w:r>
        <w:rPr>
          <w:rFonts w:ascii="Arial" w:hAnsi="Arial" w:cs="Arial"/>
          <w:i/>
          <w:iCs/>
          <w:color w:val="0000FF"/>
        </w:rPr>
        <w:t>Termelői</w:t>
      </w:r>
      <w:proofErr w:type="gramStart"/>
      <w:r>
        <w:rPr>
          <w:rFonts w:ascii="Arial" w:hAnsi="Arial" w:cs="Arial"/>
          <w:i/>
          <w:iCs/>
          <w:color w:val="0000FF"/>
        </w:rPr>
        <w:t>, ,</w:t>
      </w:r>
      <w:proofErr w:type="gramEnd"/>
      <w:r>
        <w:rPr>
          <w:rFonts w:ascii="Arial" w:hAnsi="Arial" w:cs="Arial"/>
          <w:i/>
          <w:iCs/>
          <w:color w:val="0000FF"/>
        </w:rPr>
        <w:t xml:space="preserve"> termékelőállítói és vállalkozási valamint közösségi, és vállalati együttműködésben résztvevők száma (db)</w:t>
      </w:r>
    </w:p>
    <w:p w:rsidR="00000000" w:rsidRDefault="00720E1D">
      <w:pPr>
        <w:numPr>
          <w:ilvl w:val="0"/>
          <w:numId w:val="6"/>
        </w:numPr>
        <w:spacing w:before="100" w:beforeAutospacing="1" w:after="100" w:afterAutospacing="1"/>
        <w:rPr>
          <w:rFonts w:ascii="Arial" w:hAnsi="Arial" w:cs="Arial"/>
          <w:i/>
          <w:iCs/>
          <w:color w:val="0000FF"/>
        </w:rPr>
      </w:pPr>
      <w:r>
        <w:rPr>
          <w:rFonts w:ascii="Arial" w:hAnsi="Arial" w:cs="Arial"/>
          <w:i/>
          <w:iCs/>
          <w:color w:val="0000FF"/>
        </w:rPr>
        <w:t>Rész</w:t>
      </w:r>
      <w:r>
        <w:rPr>
          <w:rFonts w:ascii="Arial" w:hAnsi="Arial" w:cs="Arial"/>
          <w:i/>
          <w:iCs/>
          <w:color w:val="0000FF"/>
        </w:rPr>
        <w:t>vétel élelmiszer jellegű minőségi rendszerekben (db)</w:t>
      </w:r>
    </w:p>
    <w:p w:rsidR="00000000" w:rsidRDefault="00720E1D">
      <w:pPr>
        <w:spacing w:before="100" w:beforeAutospacing="1" w:after="100" w:afterAutospacing="1"/>
        <w:rPr>
          <w:rFonts w:ascii="Arial Unicode MS" w:hAnsi="Arial Unicode MS" w:cs="Arial Unicode MS"/>
          <w:szCs w:val="24"/>
        </w:rPr>
      </w:pPr>
      <w:r>
        <w:rPr>
          <w:rFonts w:ascii="Arial" w:hAnsi="Arial" w:cs="Arial"/>
          <w:b/>
        </w:rPr>
        <w:t> </w:t>
      </w:r>
    </w:p>
    <w:p w:rsidR="00000000" w:rsidRDefault="00720E1D">
      <w:pPr>
        <w:spacing w:before="100" w:beforeAutospacing="1" w:after="100" w:afterAutospacing="1"/>
        <w:rPr>
          <w:rFonts w:ascii="Arial Unicode MS" w:hAnsi="Arial Unicode MS" w:cs="Arial Unicode MS"/>
          <w:szCs w:val="24"/>
        </w:rPr>
      </w:pPr>
      <w:r>
        <w:rPr>
          <w:rFonts w:ascii="Arial" w:hAnsi="Arial" w:cs="Arial"/>
          <w:b/>
          <w:u w:val="single"/>
        </w:rPr>
        <w:t>4. PRIORITÁS: A mezőgazdaságtól és az erdészettől függő ökoszisztémák állapotának helyreállítása, megőrzése és javítása</w:t>
      </w:r>
    </w:p>
    <w:p w:rsidR="00000000" w:rsidRDefault="00720E1D">
      <w:pPr>
        <w:spacing w:before="100" w:beforeAutospacing="1" w:after="100" w:afterAutospacing="1"/>
        <w:rPr>
          <w:rFonts w:ascii="Arial Unicode MS" w:hAnsi="Arial Unicode MS" w:cs="Arial Unicode MS"/>
          <w:szCs w:val="24"/>
        </w:rPr>
      </w:pPr>
      <w:proofErr w:type="gramStart"/>
      <w:r>
        <w:rPr>
          <w:rFonts w:ascii="Arial" w:hAnsi="Arial" w:cs="Arial"/>
          <w:b/>
        </w:rPr>
        <w:t>e</w:t>
      </w:r>
      <w:proofErr w:type="gramEnd"/>
      <w:r>
        <w:rPr>
          <w:rFonts w:ascii="Arial" w:hAnsi="Arial" w:cs="Arial"/>
          <w:b/>
        </w:rPr>
        <w:t xml:space="preserve">. A prioritás tervezett intézkedési tartalmának rövid leírása: </w:t>
      </w:r>
    </w:p>
    <w:p w:rsidR="00000000" w:rsidRDefault="00720E1D">
      <w:pPr>
        <w:spacing w:before="100" w:beforeAutospacing="1" w:after="100" w:afterAutospacing="1"/>
        <w:rPr>
          <w:rFonts w:ascii="Arial Unicode MS" w:hAnsi="Arial Unicode MS" w:cs="Arial Unicode MS"/>
          <w:szCs w:val="24"/>
        </w:rPr>
      </w:pPr>
      <w:r>
        <w:rPr>
          <w:rFonts w:ascii="Arial" w:hAnsi="Arial" w:cs="Arial"/>
          <w:sz w:val="16"/>
          <w:szCs w:val="16"/>
        </w:rPr>
        <w:sym w:font="Symbol" w:char="00B7"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</w:rPr>
        <w:t>Alapvető szolg</w:t>
      </w:r>
      <w:r>
        <w:rPr>
          <w:rFonts w:ascii="Arial" w:hAnsi="Arial" w:cs="Arial"/>
        </w:rPr>
        <w:t>áltatások és a falvak megújítása a vidéki térségekben</w:t>
      </w:r>
    </w:p>
    <w:p w:rsidR="00000000" w:rsidRDefault="00720E1D">
      <w:pPr>
        <w:spacing w:before="100" w:beforeAutospacing="1" w:after="100" w:afterAutospacing="1"/>
        <w:ind w:left="708"/>
        <w:rPr>
          <w:rFonts w:ascii="Arial Unicode MS" w:hAnsi="Arial Unicode MS" w:cs="Arial Unicode MS"/>
          <w:i/>
          <w:iCs/>
          <w:szCs w:val="24"/>
        </w:rPr>
      </w:pPr>
      <w:proofErr w:type="gramStart"/>
      <w:r>
        <w:rPr>
          <w:rFonts w:ascii="Courier New" w:hAnsi="Courier New" w:cs="Courier New"/>
        </w:rPr>
        <w:t xml:space="preserve">o </w:t>
      </w:r>
      <w:r>
        <w:rPr>
          <w:rFonts w:ascii="Arial" w:hAnsi="Arial" w:cs="Arial"/>
          <w:b/>
        </w:rPr>
        <w:t>természeti örökség, vidéki tájak és a nagy természeti értékű területek megőrzésével,  helyreállításával és korszerűsítésével – az ezekhez kapcsolódó társadalmi- gazdasági szempontokat, valamint a körn</w:t>
      </w:r>
      <w:r>
        <w:rPr>
          <w:rFonts w:ascii="Arial" w:hAnsi="Arial" w:cs="Arial"/>
          <w:b/>
        </w:rPr>
        <w:t xml:space="preserve">yezettudatosságot célzó intézkedéseket is beleértve – kapcsolatos tanulmányok és beruházások </w:t>
      </w:r>
      <w:r>
        <w:rPr>
          <w:rFonts w:ascii="Arial" w:hAnsi="Arial" w:cs="Arial"/>
          <w:b/>
          <w:i/>
          <w:iCs/>
        </w:rPr>
        <w:t>(</w:t>
      </w:r>
      <w:r>
        <w:rPr>
          <w:rFonts w:ascii="Arial" w:hAnsi="Arial" w:cs="Arial"/>
          <w:i/>
          <w:iCs/>
        </w:rPr>
        <w:t xml:space="preserve">-    </w:t>
      </w:r>
      <w:r>
        <w:rPr>
          <w:rFonts w:ascii="Arial" w:hAnsi="Arial" w:cs="Arial"/>
          <w:i/>
          <w:iCs/>
          <w:color w:val="0000FF"/>
        </w:rPr>
        <w:t xml:space="preserve">Kérjük a </w:t>
      </w:r>
      <w:r>
        <w:rPr>
          <w:rFonts w:ascii="Arial" w:hAnsi="Arial" w:cs="Arial"/>
          <w:b/>
          <w:bCs/>
          <w:i/>
          <w:iCs/>
          <w:color w:val="0000FF"/>
        </w:rPr>
        <w:t>kulturális örökség részét képező ipari műemlék ingatlanok felújítási gépészeti helyreállítási, fejlesztési és termelésbe állításának, eredeti funkci</w:t>
      </w:r>
      <w:r>
        <w:rPr>
          <w:rFonts w:ascii="Arial" w:hAnsi="Arial" w:cs="Arial"/>
          <w:b/>
          <w:bCs/>
          <w:i/>
          <w:iCs/>
          <w:color w:val="0000FF"/>
        </w:rPr>
        <w:t>ó szerinti hasznosításának lehetőségét, közösségi feldolgozó, kézműves műhely inkubációs (élettel megtöltött), fenntartható kihasználás</w:t>
      </w:r>
      <w:r>
        <w:rPr>
          <w:rFonts w:ascii="Arial" w:hAnsi="Arial" w:cs="Arial"/>
          <w:i/>
          <w:iCs/>
          <w:color w:val="0000FF"/>
        </w:rPr>
        <w:t>ának, é</w:t>
      </w:r>
      <w:proofErr w:type="gramEnd"/>
      <w:r>
        <w:rPr>
          <w:rFonts w:ascii="Arial" w:hAnsi="Arial" w:cs="Arial"/>
          <w:i/>
          <w:iCs/>
          <w:color w:val="0000FF"/>
        </w:rPr>
        <w:t xml:space="preserve">s </w:t>
      </w:r>
      <w:proofErr w:type="gramStart"/>
      <w:r>
        <w:rPr>
          <w:rFonts w:ascii="Arial" w:hAnsi="Arial" w:cs="Arial"/>
          <w:i/>
          <w:iCs/>
          <w:color w:val="0000FF"/>
        </w:rPr>
        <w:t>élményturizmus</w:t>
      </w:r>
      <w:proofErr w:type="gramEnd"/>
      <w:r>
        <w:rPr>
          <w:rFonts w:ascii="Arial" w:hAnsi="Arial" w:cs="Arial"/>
          <w:i/>
          <w:iCs/>
          <w:color w:val="0000FF"/>
        </w:rPr>
        <w:t xml:space="preserve"> lehetőségét, megőrizve a kulturális hagyományok adta arculatot. (malom, major…)</w:t>
      </w:r>
    </w:p>
    <w:p w:rsidR="00000000" w:rsidRDefault="00720E1D">
      <w:pPr>
        <w:numPr>
          <w:ilvl w:val="0"/>
          <w:numId w:val="8"/>
        </w:numPr>
        <w:tabs>
          <w:tab w:val="num" w:pos="540"/>
        </w:tabs>
        <w:spacing w:before="100" w:beforeAutospacing="1" w:after="100" w:afterAutospacing="1"/>
        <w:ind w:left="540" w:hanging="540"/>
        <w:rPr>
          <w:rFonts w:ascii="Arial" w:hAnsi="Arial" w:cs="Arial"/>
          <w:color w:val="0000CD"/>
        </w:rPr>
      </w:pPr>
      <w:r>
        <w:rPr>
          <w:rFonts w:ascii="Arial" w:hAnsi="Arial" w:cs="Arial"/>
          <w:b/>
        </w:rPr>
        <w:t>„Agrár-környezetv</w:t>
      </w:r>
      <w:r>
        <w:rPr>
          <w:rFonts w:ascii="Arial" w:hAnsi="Arial" w:cs="Arial"/>
          <w:b/>
        </w:rPr>
        <w:t>édelmi és az éghajlattal kapcsolatos kifizetések” pontban kiegészítés:</w:t>
      </w:r>
    </w:p>
    <w:p w:rsidR="00000000" w:rsidRDefault="00720E1D">
      <w:pPr>
        <w:adjustRightInd w:val="0"/>
        <w:ind w:left="1776" w:hanging="360"/>
        <w:rPr>
          <w:rFonts w:ascii="Arial" w:hAnsi="Arial" w:cs="Arial"/>
          <w:i/>
          <w:iCs/>
          <w:color w:val="0000CD"/>
        </w:rPr>
      </w:pPr>
      <w:r>
        <w:rPr>
          <w:rFonts w:ascii="Symbol" w:eastAsia="Symbol" w:hAnsi="Symbol" w:cs="Symbol"/>
          <w:i/>
          <w:iCs/>
          <w:color w:val="0000FF"/>
        </w:rPr>
        <w:t></w:t>
      </w:r>
      <w:r>
        <w:rPr>
          <w:rFonts w:eastAsia="Symbol"/>
          <w:i/>
          <w:iCs/>
          <w:color w:val="0000FF"/>
          <w:sz w:val="14"/>
          <w:szCs w:val="14"/>
        </w:rPr>
        <w:t xml:space="preserve">        </w:t>
      </w:r>
      <w:r>
        <w:rPr>
          <w:rFonts w:ascii="Arial" w:hAnsi="Arial" w:cs="Arial"/>
          <w:i/>
          <w:iCs/>
          <w:color w:val="0000CD"/>
        </w:rPr>
        <w:t>Az agrár-környezetvédelmi és az éghajlattal kapcsolatos kifizetések.</w:t>
      </w:r>
    </w:p>
    <w:p w:rsidR="00000000" w:rsidRDefault="00720E1D">
      <w:pPr>
        <w:spacing w:before="120" w:after="120"/>
        <w:ind w:left="1011"/>
        <w:rPr>
          <w:rFonts w:ascii="Arial" w:hAnsi="Arial" w:cs="Arial"/>
          <w:i/>
          <w:iCs/>
          <w:color w:val="0000CD"/>
        </w:rPr>
      </w:pPr>
      <w:r>
        <w:rPr>
          <w:rFonts w:ascii="Arial" w:hAnsi="Arial" w:cs="Arial"/>
          <w:i/>
          <w:iCs/>
          <w:color w:val="0000CD"/>
        </w:rPr>
        <w:lastRenderedPageBreak/>
        <w:t xml:space="preserve">Folyóink mélyártéri területein a vízbő időszakok vizeinek visszatartása, az annak megfelelő növényborítás, </w:t>
      </w:r>
      <w:r>
        <w:rPr>
          <w:rFonts w:ascii="Arial" w:hAnsi="Arial" w:cs="Arial"/>
          <w:i/>
          <w:iCs/>
          <w:color w:val="0000CD"/>
        </w:rPr>
        <w:t xml:space="preserve">mozaikos tájszerkezet és haszonvételek kialakítása, az így létrejövő ártéri tájgazdálkodás támogatása a sokféle haszonvételhez illeszkedő programcsomaggal. </w:t>
      </w:r>
    </w:p>
    <w:p w:rsidR="00000000" w:rsidRDefault="00720E1D">
      <w:pPr>
        <w:spacing w:before="100" w:beforeAutospacing="1" w:after="100" w:afterAutospacing="1"/>
        <w:rPr>
          <w:rFonts w:ascii="Arial" w:hAnsi="Arial" w:cs="Arial"/>
          <w:color w:val="0000CD"/>
        </w:rPr>
      </w:pPr>
      <w:r>
        <w:rPr>
          <w:rFonts w:ascii="Arial" w:hAnsi="Arial" w:cs="Arial"/>
          <w:b/>
        </w:rPr>
        <w:br/>
        <w:t xml:space="preserve">        </w:t>
      </w:r>
      <w:r>
        <w:rPr>
          <w:rFonts w:ascii="Arial" w:hAnsi="Arial" w:cs="Arial"/>
        </w:rPr>
        <w:t>„Az agrár-környezetvédelmi, és az éghajlattal kapcsolatos kifizetések azoknak a mezőgazdas</w:t>
      </w:r>
      <w:r>
        <w:rPr>
          <w:rFonts w:ascii="Arial" w:hAnsi="Arial" w:cs="Arial"/>
        </w:rPr>
        <w:t>ági termelőknek és mezőgazdasági termelői csoportoknak, valamint mezőgazdasági termelők és egyéb gazdálkodók azon csoportjain ak, akik önkéntes alapon vállalják olyan műveleteknek mezőgazdasági földterületen történő végrehajtását, amelyek az agrár-környeze</w:t>
      </w:r>
      <w:r>
        <w:rPr>
          <w:rFonts w:ascii="Arial" w:hAnsi="Arial" w:cs="Arial"/>
        </w:rPr>
        <w:t>tvédelmi, és az éghajlatváltozáshoz kapcsolódó kötelezettségvállalások teljesítését szolgálják</w:t>
      </w:r>
      <w:r>
        <w:rPr>
          <w:rFonts w:ascii="Arial" w:hAnsi="Arial" w:cs="Arial"/>
          <w:i/>
          <w:iCs/>
        </w:rPr>
        <w:t xml:space="preserve">.” </w:t>
      </w:r>
      <w:r>
        <w:rPr>
          <w:rFonts w:ascii="Arial" w:hAnsi="Arial" w:cs="Arial"/>
          <w:b/>
          <w:i/>
          <w:iCs/>
          <w:color w:val="0000CD"/>
        </w:rPr>
        <w:t xml:space="preserve">Indoklás: </w:t>
      </w:r>
      <w:r>
        <w:rPr>
          <w:rFonts w:ascii="Arial" w:hAnsi="Arial" w:cs="Arial"/>
          <w:i/>
          <w:iCs/>
          <w:color w:val="0000CD"/>
        </w:rPr>
        <w:t>Az ökológiai gazdálkodás önkéntes többletvállalások nélkül is közismerten szénmegkötő (humusznövelő) gazdálkodási forma. Ennek megvalósításával kimut</w:t>
      </w:r>
      <w:r>
        <w:rPr>
          <w:rFonts w:ascii="Arial" w:hAnsi="Arial" w:cs="Arial"/>
          <w:i/>
          <w:iCs/>
          <w:color w:val="0000CD"/>
        </w:rPr>
        <w:t>athatóan csökken az üvegház hatású gázok kibocsátása. Ezért a különböző pályáztatások során az ökológiai gazdálkodást vállalók többletpontokat kapnak.</w:t>
      </w:r>
      <w:r>
        <w:rPr>
          <w:rFonts w:ascii="Arial" w:hAnsi="Arial" w:cs="Arial"/>
          <w:color w:val="0000CD"/>
        </w:rPr>
        <w:t xml:space="preserve"> </w:t>
      </w:r>
    </w:p>
    <w:p w:rsidR="00000000" w:rsidRDefault="00720E1D">
      <w:pPr>
        <w:spacing w:before="100" w:beforeAutospacing="1" w:after="100" w:afterAutospacing="1"/>
        <w:rPr>
          <w:rFonts w:ascii="Arial" w:hAnsi="Arial" w:cs="Arial"/>
          <w:color w:val="0000CD"/>
        </w:rPr>
      </w:pPr>
    </w:p>
    <w:p w:rsidR="00000000" w:rsidRDefault="00720E1D">
      <w:pPr>
        <w:pStyle w:val="Szvegtrzs3"/>
        <w:rPr>
          <w:rFonts w:ascii="Arial Unicode MS" w:hAnsi="Arial Unicode MS" w:cs="Arial Unicode MS"/>
          <w:szCs w:val="24"/>
        </w:rPr>
      </w:pPr>
      <w:proofErr w:type="gramStart"/>
      <w:r>
        <w:t>g</w:t>
      </w:r>
      <w:proofErr w:type="gramEnd"/>
      <w:r>
        <w:t xml:space="preserve">. A prioritástengelyhez kapcsolódó megcélzott indikatív fejlesztések – nem teljes körű felsorolás: </w:t>
      </w:r>
    </w:p>
    <w:p w:rsidR="00000000" w:rsidRDefault="00720E1D">
      <w:pPr>
        <w:tabs>
          <w:tab w:val="num" w:pos="1428"/>
        </w:tabs>
        <w:spacing w:before="100" w:beforeAutospacing="1" w:after="100" w:afterAutospacing="1"/>
        <w:ind w:left="1428" w:hanging="360"/>
        <w:rPr>
          <w:rFonts w:ascii="Arial Unicode MS" w:hAnsi="Arial Unicode MS" w:cs="Arial Unicode MS"/>
          <w:szCs w:val="24"/>
        </w:rPr>
      </w:pPr>
      <w:r>
        <w:rPr>
          <w:rFonts w:ascii="Courier New" w:hAnsi="Courier New" w:cs="Courier New"/>
        </w:rPr>
        <w:t>o</w:t>
      </w:r>
      <w:r>
        <w:rPr>
          <w:sz w:val="14"/>
          <w:szCs w:val="14"/>
        </w:rPr>
        <w:t> </w:t>
      </w:r>
      <w:r>
        <w:rPr>
          <w:sz w:val="14"/>
          <w:szCs w:val="14"/>
        </w:rPr>
        <w:t xml:space="preserve">       </w:t>
      </w:r>
      <w:r>
        <w:rPr>
          <w:rFonts w:ascii="Arial" w:hAnsi="Arial" w:cs="Arial"/>
        </w:rPr>
        <w:t>az adott célt szolgáló gazdálkodási szerződéssel érintett területek aránya az összes mezőgazdasági és erdő területből (ha)</w:t>
      </w:r>
    </w:p>
    <w:p w:rsidR="00000000" w:rsidRDefault="00720E1D">
      <w:pPr>
        <w:tabs>
          <w:tab w:val="num" w:pos="1428"/>
        </w:tabs>
        <w:spacing w:before="100" w:beforeAutospacing="1" w:after="100" w:afterAutospacing="1"/>
        <w:ind w:left="1428" w:hanging="360"/>
        <w:rPr>
          <w:rFonts w:ascii="Arial Unicode MS" w:hAnsi="Arial Unicode MS" w:cs="Arial Unicode MS"/>
          <w:i/>
          <w:iCs/>
          <w:szCs w:val="24"/>
        </w:rPr>
      </w:pPr>
      <w:r>
        <w:rPr>
          <w:rFonts w:ascii="Courier New" w:hAnsi="Courier New" w:cs="Courier New"/>
          <w:i/>
          <w:iCs/>
          <w:color w:val="0000FF"/>
        </w:rPr>
        <w:t>o</w:t>
      </w:r>
      <w:r>
        <w:rPr>
          <w:i/>
          <w:iCs/>
          <w:color w:val="0000FF"/>
          <w:sz w:val="14"/>
          <w:szCs w:val="14"/>
        </w:rPr>
        <w:t xml:space="preserve">        </w:t>
      </w:r>
      <w:r>
        <w:rPr>
          <w:rFonts w:ascii="Arial" w:hAnsi="Arial" w:cs="Arial"/>
          <w:i/>
          <w:iCs/>
          <w:color w:val="0000FF"/>
        </w:rPr>
        <w:t>kulturális örökségeink funcionális és fenntartható működéseinek száma</w:t>
      </w:r>
    </w:p>
    <w:p w:rsidR="00000000" w:rsidRDefault="00720E1D">
      <w:pPr>
        <w:tabs>
          <w:tab w:val="num" w:pos="1428"/>
        </w:tabs>
        <w:spacing w:before="100" w:beforeAutospacing="1" w:after="100" w:afterAutospacing="1"/>
        <w:ind w:left="1428" w:hanging="360"/>
        <w:rPr>
          <w:rFonts w:ascii="Arial Unicode MS" w:hAnsi="Arial Unicode MS" w:cs="Arial Unicode MS"/>
          <w:i/>
          <w:iCs/>
          <w:szCs w:val="24"/>
        </w:rPr>
      </w:pPr>
      <w:r>
        <w:rPr>
          <w:rFonts w:ascii="Courier New" w:hAnsi="Courier New" w:cs="Courier New"/>
          <w:i/>
          <w:iCs/>
          <w:color w:val="0000FF"/>
        </w:rPr>
        <w:t>o</w:t>
      </w:r>
      <w:r>
        <w:rPr>
          <w:i/>
          <w:iCs/>
          <w:color w:val="0000FF"/>
          <w:sz w:val="14"/>
          <w:szCs w:val="14"/>
        </w:rPr>
        <w:t xml:space="preserve">        </w:t>
      </w:r>
      <w:r>
        <w:rPr>
          <w:rFonts w:ascii="Arial" w:hAnsi="Arial" w:cs="Arial"/>
          <w:i/>
          <w:iCs/>
          <w:color w:val="0000FF"/>
        </w:rPr>
        <w:t>Környezetvédelmi projektekre és alkalm</w:t>
      </w:r>
      <w:r>
        <w:rPr>
          <w:rFonts w:ascii="Arial" w:hAnsi="Arial" w:cs="Arial"/>
          <w:i/>
          <w:iCs/>
          <w:color w:val="0000FF"/>
        </w:rPr>
        <w:t xml:space="preserve">azott környezetvédelmi gyakorlatokra irányuló </w:t>
      </w:r>
    </w:p>
    <w:p w:rsidR="00000000" w:rsidRDefault="00720E1D">
      <w:pPr>
        <w:spacing w:before="100" w:beforeAutospacing="1" w:after="100" w:afterAutospacing="1"/>
        <w:ind w:left="1416"/>
        <w:rPr>
          <w:rFonts w:ascii="Arial Unicode MS" w:hAnsi="Arial Unicode MS" w:cs="Arial Unicode MS"/>
          <w:i/>
          <w:iCs/>
          <w:szCs w:val="24"/>
        </w:rPr>
      </w:pPr>
      <w:proofErr w:type="gramStart"/>
      <w:r>
        <w:rPr>
          <w:rFonts w:ascii="Arial" w:hAnsi="Arial" w:cs="Arial"/>
          <w:i/>
          <w:iCs/>
          <w:color w:val="0000FF"/>
        </w:rPr>
        <w:t>kollektív</w:t>
      </w:r>
      <w:proofErr w:type="gramEnd"/>
      <w:r>
        <w:rPr>
          <w:rFonts w:ascii="Arial" w:hAnsi="Arial" w:cs="Arial"/>
          <w:i/>
          <w:iCs/>
          <w:color w:val="0000FF"/>
        </w:rPr>
        <w:t xml:space="preserve"> megközelítések száma. Az éghajlatváltozás mérséklése vagy az ahhoz való alkalmazkodás céljából végrehajtott közös fellépések és </w:t>
      </w:r>
      <w:proofErr w:type="gramStart"/>
      <w:r>
        <w:rPr>
          <w:rFonts w:ascii="Arial" w:hAnsi="Arial" w:cs="Arial"/>
          <w:i/>
          <w:iCs/>
          <w:color w:val="0000FF"/>
        </w:rPr>
        <w:t>beruházások  száma</w:t>
      </w:r>
      <w:proofErr w:type="gramEnd"/>
      <w:r>
        <w:rPr>
          <w:rFonts w:ascii="Arial" w:hAnsi="Arial" w:cs="Arial"/>
          <w:i/>
          <w:iCs/>
          <w:color w:val="0000FF"/>
        </w:rPr>
        <w:t xml:space="preserve">. </w:t>
      </w:r>
    </w:p>
    <w:p w:rsidR="00000000" w:rsidRDefault="00720E1D">
      <w:pPr>
        <w:tabs>
          <w:tab w:val="num" w:pos="1068"/>
        </w:tabs>
        <w:spacing w:before="100" w:beforeAutospacing="1" w:after="100" w:afterAutospacing="1"/>
        <w:ind w:left="1068" w:hanging="360"/>
        <w:rPr>
          <w:rFonts w:ascii="Arial Unicode MS" w:hAnsi="Arial Unicode MS" w:cs="Arial Unicode MS"/>
          <w:i/>
          <w:iCs/>
          <w:szCs w:val="24"/>
        </w:rPr>
      </w:pPr>
      <w:r>
        <w:rPr>
          <w:rFonts w:ascii="Courier New" w:hAnsi="Courier New" w:cs="Courier New"/>
          <w:i/>
          <w:iCs/>
          <w:color w:val="0000FF"/>
        </w:rPr>
        <w:t>o</w:t>
      </w:r>
      <w:r>
        <w:rPr>
          <w:i/>
          <w:iCs/>
          <w:color w:val="0000FF"/>
          <w:sz w:val="14"/>
          <w:szCs w:val="14"/>
        </w:rPr>
        <w:t xml:space="preserve">        </w:t>
      </w:r>
      <w:proofErr w:type="gramStart"/>
      <w:r>
        <w:rPr>
          <w:rFonts w:ascii="Arial" w:hAnsi="Arial" w:cs="Arial"/>
          <w:i/>
          <w:iCs/>
          <w:color w:val="0000FF"/>
        </w:rPr>
        <w:t>A</w:t>
      </w:r>
      <w:proofErr w:type="gramEnd"/>
      <w:r>
        <w:rPr>
          <w:rFonts w:ascii="Arial" w:hAnsi="Arial" w:cs="Arial"/>
          <w:i/>
          <w:iCs/>
          <w:color w:val="0000FF"/>
        </w:rPr>
        <w:t xml:space="preserve"> belvízelvezető és árvízvédelmi rendszer</w:t>
      </w:r>
      <w:r>
        <w:rPr>
          <w:rFonts w:ascii="Arial" w:hAnsi="Arial" w:cs="Arial"/>
          <w:i/>
          <w:iCs/>
          <w:color w:val="0000FF"/>
        </w:rPr>
        <w:t xml:space="preserve">eket a szélsőségek mérséklésre és a vízvisszatartásra is alkalmas műszaki tartalommal/ </w:t>
      </w:r>
      <w:r>
        <w:rPr>
          <w:rFonts w:ascii="Arial" w:hAnsi="Arial" w:cs="Arial"/>
          <w:b/>
          <w:bCs/>
          <w:i/>
          <w:iCs/>
          <w:color w:val="0000FF"/>
        </w:rPr>
        <w:t>természetes struktúrákkal</w:t>
      </w:r>
      <w:r>
        <w:rPr>
          <w:rFonts w:ascii="Arial" w:hAnsi="Arial" w:cs="Arial"/>
          <w:i/>
          <w:iCs/>
          <w:color w:val="0000FF"/>
        </w:rPr>
        <w:t xml:space="preserve"> kell kiépíteni, a </w:t>
      </w:r>
      <w:r>
        <w:rPr>
          <w:rFonts w:ascii="Arial" w:hAnsi="Arial" w:cs="Arial"/>
          <w:b/>
          <w:bCs/>
          <w:i/>
          <w:iCs/>
          <w:color w:val="0000FF"/>
        </w:rPr>
        <w:t xml:space="preserve">táji, mélyártéri természetes (foki) víztározási lehetőségek közösségi kialakítása és haszonvétele </w:t>
      </w:r>
      <w:r>
        <w:rPr>
          <w:rFonts w:ascii="Arial" w:hAnsi="Arial" w:cs="Arial"/>
          <w:i/>
          <w:iCs/>
          <w:color w:val="0000FF"/>
        </w:rPr>
        <w:t xml:space="preserve">által valamint és öntözési </w:t>
      </w:r>
      <w:r>
        <w:rPr>
          <w:rFonts w:ascii="Arial" w:hAnsi="Arial" w:cs="Arial"/>
          <w:i/>
          <w:iCs/>
          <w:color w:val="0000FF"/>
        </w:rPr>
        <w:t xml:space="preserve">lehetőségek </w:t>
      </w:r>
      <w:r>
        <w:rPr>
          <w:rFonts w:ascii="Arial" w:hAnsi="Arial" w:cs="Arial"/>
          <w:b/>
          <w:bCs/>
          <w:i/>
          <w:iCs/>
          <w:color w:val="0000FF"/>
        </w:rPr>
        <w:t>energiahatékony és környezetileg nem terhelő</w:t>
      </w:r>
      <w:r>
        <w:rPr>
          <w:rFonts w:ascii="Arial" w:hAnsi="Arial" w:cs="Arial"/>
          <w:i/>
          <w:iCs/>
          <w:color w:val="0000FF"/>
        </w:rPr>
        <w:t xml:space="preserve"> módjainak, valamint a sík és dombvidéki sajátosságok szem előtt tartásával. Indikátorok: közösségi, tájgazdálkodási vizvisszatartó természetes rendszerek száma nő. </w:t>
      </w:r>
    </w:p>
    <w:p w:rsidR="00000000" w:rsidRDefault="00720E1D">
      <w:pPr>
        <w:spacing w:before="100" w:beforeAutospacing="1" w:after="100" w:afterAutospacing="1"/>
        <w:rPr>
          <w:rFonts w:ascii="Arial Unicode MS" w:hAnsi="Arial Unicode MS" w:cs="Arial Unicode MS"/>
          <w:i/>
          <w:iCs/>
          <w:szCs w:val="24"/>
        </w:rPr>
      </w:pPr>
      <w:r>
        <w:rPr>
          <w:rFonts w:ascii="Arial" w:hAnsi="Arial" w:cs="Arial"/>
          <w:i/>
          <w:iCs/>
          <w:color w:val="0000FF"/>
        </w:rPr>
        <w:t> </w:t>
      </w:r>
    </w:p>
    <w:p w:rsidR="00000000" w:rsidRDefault="00720E1D">
      <w:pPr>
        <w:spacing w:before="100" w:beforeAutospacing="1" w:after="100" w:afterAutospacing="1"/>
        <w:rPr>
          <w:rFonts w:ascii="Arial" w:hAnsi="Arial" w:cs="Arial"/>
          <w:i/>
          <w:iCs/>
          <w:color w:val="0000FF"/>
        </w:rPr>
      </w:pPr>
      <w:r>
        <w:rPr>
          <w:rFonts w:ascii="Arial" w:hAnsi="Arial" w:cs="Arial"/>
          <w:i/>
          <w:iCs/>
          <w:color w:val="0000FF"/>
        </w:rPr>
        <w:t>Megjegyzés: Az ökológiai gazdálk</w:t>
      </w:r>
      <w:r>
        <w:rPr>
          <w:rFonts w:ascii="Arial" w:hAnsi="Arial" w:cs="Arial"/>
          <w:i/>
          <w:iCs/>
          <w:color w:val="0000FF"/>
        </w:rPr>
        <w:t xml:space="preserve">odás önkéntes többletvállalások nélkül is közismerten szénmegkötő (humusznövelő) gazdálkodási forma. Ezért a különböző pályáztatások során az ökológiai gazdálkodást vállalók előnybe kerülnek.    </w:t>
      </w:r>
    </w:p>
    <w:p w:rsidR="00000000" w:rsidRDefault="00720E1D">
      <w:pPr>
        <w:spacing w:before="100" w:beforeAutospacing="1" w:after="100" w:afterAutospacing="1"/>
        <w:rPr>
          <w:rFonts w:ascii="Arial" w:hAnsi="Arial" w:cs="Arial"/>
          <w:i/>
          <w:iCs/>
          <w:color w:val="0000FF"/>
        </w:rPr>
      </w:pPr>
      <w:r>
        <w:rPr>
          <w:rFonts w:ascii="Arial" w:hAnsi="Arial" w:cs="Arial"/>
          <w:i/>
          <w:iCs/>
          <w:color w:val="0000FF"/>
        </w:rPr>
        <w:lastRenderedPageBreak/>
        <w:t>Indoklás: Az ökológiai gazdálkodás önkéntes többletvállaláso</w:t>
      </w:r>
      <w:r>
        <w:rPr>
          <w:rFonts w:ascii="Arial" w:hAnsi="Arial" w:cs="Arial"/>
          <w:i/>
          <w:iCs/>
          <w:color w:val="0000FF"/>
        </w:rPr>
        <w:t xml:space="preserve">k nélkül is közismerten szénmegkötő (humusznövelő) gazdálkodási forma. Ennek megvalósításával kimutathatóan csökken az üvegház hatású gázok kibocsátása. Ezért a különböző pályáztatások során az ökológiai gazdálkodást vállalók többletpontokat kapnak.   </w:t>
      </w:r>
    </w:p>
    <w:p w:rsidR="00000000" w:rsidRDefault="00720E1D">
      <w:pPr>
        <w:spacing w:before="120" w:after="120"/>
        <w:ind w:left="1011"/>
        <w:rPr>
          <w:rFonts w:ascii="Arial" w:hAnsi="Arial" w:cs="Arial"/>
          <w:i/>
          <w:iCs/>
          <w:color w:val="0000CD"/>
        </w:rPr>
      </w:pPr>
      <w:r>
        <w:rPr>
          <w:rFonts w:ascii="Arial" w:hAnsi="Arial" w:cs="Arial"/>
          <w:i/>
          <w:iCs/>
          <w:color w:val="0000CD"/>
        </w:rPr>
        <w:t>Fol</w:t>
      </w:r>
      <w:r>
        <w:rPr>
          <w:rFonts w:ascii="Arial" w:hAnsi="Arial" w:cs="Arial"/>
          <w:i/>
          <w:iCs/>
          <w:color w:val="0000CD"/>
        </w:rPr>
        <w:t>yóink mélyártéri területein a vízbő időszakok vizeinek visszatartása, az annak megfelelő növényborítás, mozaikos tájszerkezet és haszonvételek kialakítása, az így létrejövő ártéri tájgazdálkodás támogatása a sokféle haszonvételhez illeszkedő programcsomagg</w:t>
      </w:r>
      <w:r>
        <w:rPr>
          <w:rFonts w:ascii="Arial" w:hAnsi="Arial" w:cs="Arial"/>
          <w:i/>
          <w:iCs/>
          <w:color w:val="0000CD"/>
        </w:rPr>
        <w:t xml:space="preserve">al. </w:t>
      </w:r>
    </w:p>
    <w:p w:rsidR="00000000" w:rsidRDefault="00720E1D">
      <w:pPr>
        <w:spacing w:before="100" w:beforeAutospacing="1" w:after="100" w:afterAutospacing="1"/>
        <w:rPr>
          <w:rFonts w:ascii="Arial Unicode MS" w:hAnsi="Arial Unicode MS" w:cs="Arial Unicode MS"/>
          <w:szCs w:val="24"/>
        </w:rPr>
      </w:pPr>
      <w:r>
        <w:rPr>
          <w:rFonts w:ascii="Arial" w:hAnsi="Arial" w:cs="Arial"/>
          <w:color w:val="0000FF"/>
        </w:rPr>
        <w:t> </w:t>
      </w:r>
      <w:r>
        <w:rPr>
          <w:rFonts w:ascii="Arial" w:hAnsi="Arial" w:cs="Arial"/>
        </w:rPr>
        <w:t> </w:t>
      </w:r>
      <w:r>
        <w:t xml:space="preserve"> </w:t>
      </w:r>
    </w:p>
    <w:p w:rsidR="00000000" w:rsidRDefault="00720E1D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/>
        <w:ind w:hanging="72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PRIORITÁS: Az erőforrás - hatékonyság előmozdítása, valamint az alacsony széndioxid kibocsátású és az éghajlatváltozás hatásaihoz alkalmazkodni képes gazdaság irányába történő elmozdulás támogatása a mezőgazdasági, az élelmiszer- ipari és az erdés</w:t>
      </w:r>
      <w:r>
        <w:rPr>
          <w:rFonts w:ascii="Arial" w:hAnsi="Arial" w:cs="Arial"/>
          <w:b/>
          <w:u w:val="single"/>
        </w:rPr>
        <w:t xml:space="preserve">zeti ágazatban, </w:t>
      </w:r>
    </w:p>
    <w:p w:rsidR="00000000" w:rsidRDefault="00720E1D">
      <w:pPr>
        <w:autoSpaceDE w:val="0"/>
        <w:autoSpaceDN w:val="0"/>
        <w:adjustRightInd w:val="0"/>
        <w:rPr>
          <w:rFonts w:ascii="Arial" w:hAnsi="Arial" w:cs="Arial"/>
          <w:b/>
          <w:bCs/>
          <w:szCs w:val="24"/>
        </w:rPr>
      </w:pPr>
      <w:proofErr w:type="gramStart"/>
      <w:r>
        <w:rPr>
          <w:rFonts w:ascii="Arial" w:hAnsi="Arial" w:cs="Arial"/>
          <w:b/>
          <w:bCs/>
          <w:i/>
          <w:iCs/>
          <w:szCs w:val="20"/>
        </w:rPr>
        <w:t>e</w:t>
      </w:r>
      <w:proofErr w:type="gramEnd"/>
      <w:r>
        <w:rPr>
          <w:rFonts w:ascii="Arial" w:hAnsi="Arial" w:cs="Arial"/>
          <w:b/>
          <w:bCs/>
          <w:i/>
          <w:iCs/>
          <w:szCs w:val="20"/>
        </w:rPr>
        <w:t>. A prioritástengelyhez kapcsolódó tervezett intézkedések struktúrája, és az egyes intézkedések keretében tervezett beavatkozások indikatív és nem teljes körű felsorolása</w:t>
      </w:r>
    </w:p>
    <w:p w:rsidR="00000000" w:rsidRDefault="00720E1D">
      <w:pPr>
        <w:tabs>
          <w:tab w:val="num" w:pos="1068"/>
        </w:tabs>
        <w:spacing w:before="100" w:beforeAutospacing="1" w:after="100" w:afterAutospacing="1"/>
        <w:ind w:left="1068" w:hanging="360"/>
        <w:rPr>
          <w:rFonts w:ascii="Arial" w:hAnsi="Arial" w:cs="Arial"/>
          <w:szCs w:val="24"/>
        </w:rPr>
      </w:pPr>
      <w:r>
        <w:rPr>
          <w:rFonts w:ascii="Arial" w:hAnsi="Arial" w:cs="Arial"/>
          <w:color w:val="0000FF"/>
        </w:rPr>
        <w:t>o</w:t>
      </w:r>
      <w:r>
        <w:rPr>
          <w:rFonts w:ascii="Arial" w:hAnsi="Arial" w:cs="Arial"/>
          <w:color w:val="0000FF"/>
          <w:sz w:val="14"/>
          <w:szCs w:val="14"/>
        </w:rPr>
        <w:t xml:space="preserve">        </w:t>
      </w:r>
      <w:r>
        <w:rPr>
          <w:rFonts w:ascii="Arial" w:hAnsi="Arial" w:cs="Arial"/>
          <w:b/>
        </w:rPr>
        <w:t>Erőforrás hatékonyságot célzó beruházások és együttműködés</w:t>
      </w:r>
      <w:r>
        <w:rPr>
          <w:rFonts w:ascii="Arial" w:hAnsi="Arial" w:cs="Arial"/>
          <w:b/>
        </w:rPr>
        <w:t>ek</w:t>
      </w:r>
    </w:p>
    <w:p w:rsidR="00000000" w:rsidRDefault="00720E1D">
      <w:pPr>
        <w:numPr>
          <w:ilvl w:val="0"/>
          <w:numId w:val="19"/>
        </w:numPr>
        <w:spacing w:before="100" w:beforeAutospacing="1" w:after="100" w:afterAutospacing="1"/>
        <w:rPr>
          <w:rFonts w:ascii="Calibri" w:hAnsi="Calibri"/>
          <w:i/>
          <w:iCs/>
          <w:sz w:val="20"/>
          <w:szCs w:val="20"/>
        </w:rPr>
      </w:pPr>
      <w:r>
        <w:rPr>
          <w:rFonts w:ascii="Arial" w:hAnsi="Arial" w:cs="Arial"/>
          <w:i/>
          <w:iCs/>
          <w:color w:val="0000FF"/>
        </w:rPr>
        <w:t xml:space="preserve">vízvisszatartásra is alkalmas </w:t>
      </w:r>
      <w:r>
        <w:rPr>
          <w:rFonts w:ascii="Arial" w:hAnsi="Arial" w:cs="Arial"/>
          <w:b/>
          <w:bCs/>
          <w:i/>
          <w:iCs/>
          <w:color w:val="0000FF"/>
        </w:rPr>
        <w:t>természetes struktúrák</w:t>
      </w:r>
      <w:r>
        <w:rPr>
          <w:rFonts w:ascii="Arial" w:hAnsi="Arial" w:cs="Arial"/>
          <w:i/>
          <w:iCs/>
          <w:color w:val="0000FF"/>
        </w:rPr>
        <w:t xml:space="preserve">, a </w:t>
      </w:r>
      <w:r>
        <w:rPr>
          <w:rFonts w:ascii="Arial" w:hAnsi="Arial" w:cs="Arial"/>
          <w:b/>
          <w:bCs/>
          <w:i/>
          <w:iCs/>
          <w:color w:val="0000FF"/>
        </w:rPr>
        <w:t>táji, mélyártéri természetes (foki) víztározási lehetőségek közösségi kialakítása és haszonvétele.</w:t>
      </w:r>
    </w:p>
    <w:p w:rsidR="00000000" w:rsidRDefault="00720E1D">
      <w:pPr>
        <w:numPr>
          <w:ilvl w:val="0"/>
          <w:numId w:val="19"/>
        </w:numPr>
        <w:spacing w:before="100" w:beforeAutospacing="1" w:after="100" w:afterAutospacing="1"/>
        <w:rPr>
          <w:rFonts w:ascii="Calibri" w:hAnsi="Calibri"/>
          <w:i/>
          <w:iCs/>
          <w:sz w:val="20"/>
          <w:szCs w:val="20"/>
        </w:rPr>
      </w:pPr>
      <w:r>
        <w:rPr>
          <w:rFonts w:ascii="Arial" w:hAnsi="Arial" w:cs="Arial"/>
          <w:i/>
          <w:iCs/>
          <w:color w:val="0000FF"/>
        </w:rPr>
        <w:t>Mélyöntözés techonógiájának alkalmazása, támogatása</w:t>
      </w:r>
    </w:p>
    <w:p w:rsidR="00000000" w:rsidRDefault="00720E1D">
      <w:pPr>
        <w:numPr>
          <w:ilvl w:val="0"/>
          <w:numId w:val="19"/>
        </w:num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  <w:i/>
          <w:iCs/>
          <w:strike/>
          <w:color w:val="0000FF"/>
          <w:szCs w:val="20"/>
        </w:rPr>
        <w:t>Nagyobb termőterület bevonása az öntözött terü</w:t>
      </w:r>
      <w:r>
        <w:rPr>
          <w:rFonts w:ascii="Arial" w:hAnsi="Arial" w:cs="Arial"/>
          <w:i/>
          <w:iCs/>
          <w:strike/>
          <w:color w:val="0000FF"/>
          <w:szCs w:val="20"/>
        </w:rPr>
        <w:t>letek körébe,</w:t>
      </w:r>
      <w:r>
        <w:rPr>
          <w:rFonts w:ascii="Arial" w:hAnsi="Arial" w:cs="Arial"/>
          <w:strike/>
          <w:szCs w:val="20"/>
        </w:rPr>
        <w:t xml:space="preserve"> illetve</w:t>
      </w:r>
      <w:r>
        <w:rPr>
          <w:rFonts w:ascii="Arial" w:hAnsi="Arial" w:cs="Arial"/>
          <w:szCs w:val="20"/>
        </w:rPr>
        <w:t xml:space="preserve"> a </w:t>
      </w:r>
      <w:proofErr w:type="gramStart"/>
      <w:r>
        <w:rPr>
          <w:rFonts w:ascii="Arial" w:hAnsi="Arial" w:cs="Arial"/>
          <w:szCs w:val="20"/>
        </w:rPr>
        <w:t>meglévő</w:t>
      </w:r>
      <w:proofErr w:type="gramEnd"/>
      <w:r>
        <w:rPr>
          <w:rFonts w:ascii="Arial" w:hAnsi="Arial" w:cs="Arial"/>
          <w:szCs w:val="20"/>
        </w:rPr>
        <w:t xml:space="preserve"> öntözési rendszerek víztakarékosabb, hatékonyabb vízfelhasználást célzó berendezésekre való cseréje az egyes gazdaságokon belül.</w:t>
      </w:r>
      <w:r>
        <w:rPr>
          <w:rFonts w:ascii="Arial" w:hAnsi="Arial" w:cs="Arial"/>
        </w:rPr>
        <w:t xml:space="preserve"> </w:t>
      </w:r>
    </w:p>
    <w:p w:rsidR="00000000" w:rsidRDefault="00720E1D">
      <w:pPr>
        <w:pStyle w:val="Szvegtrzsbehzssal2"/>
        <w:rPr>
          <w:i/>
          <w:iCs/>
        </w:rPr>
      </w:pPr>
      <w:r>
        <w:rPr>
          <w:b/>
          <w:bCs/>
          <w:i/>
          <w:iCs/>
          <w:u w:val="single"/>
        </w:rPr>
        <w:t>Indoklás</w:t>
      </w:r>
      <w:proofErr w:type="gramStart"/>
      <w:r>
        <w:rPr>
          <w:i/>
          <w:iCs/>
        </w:rPr>
        <w:t>:Javasoljuk</w:t>
      </w:r>
      <w:proofErr w:type="gramEnd"/>
      <w:r>
        <w:rPr>
          <w:i/>
          <w:iCs/>
        </w:rPr>
        <w:t xml:space="preserve"> törölni a  „</w:t>
      </w:r>
      <w:r>
        <w:rPr>
          <w:rFonts w:ascii="Calibri" w:hAnsi="Calibri"/>
          <w:i/>
          <w:iCs/>
          <w:szCs w:val="20"/>
        </w:rPr>
        <w:t>Nagyobb termőterület bevonása az öntözött területek körébe” sz</w:t>
      </w:r>
      <w:r>
        <w:rPr>
          <w:rFonts w:ascii="Calibri" w:hAnsi="Calibri"/>
          <w:i/>
          <w:iCs/>
          <w:szCs w:val="20"/>
        </w:rPr>
        <w:t>övegrészt. A</w:t>
      </w:r>
      <w:r>
        <w:rPr>
          <w:i/>
          <w:iCs/>
        </w:rPr>
        <w:t xml:space="preserve"> vízbázis védelme érdekében nem szabad növelni a területet, hiszen a kiépített öntözési infrastruktúra sincs kihasználva (2%), a szikesedést előidézi az öntözés, ezért a talajvédelem szempontjából sem támogatható. </w:t>
      </w:r>
    </w:p>
    <w:p w:rsidR="00000000" w:rsidRDefault="00720E1D">
      <w:pPr>
        <w:spacing w:before="100" w:beforeAutospacing="1" w:after="100" w:afterAutospacing="1"/>
        <w:ind w:left="1428"/>
        <w:rPr>
          <w:rFonts w:ascii="Arial" w:hAnsi="Arial" w:cs="Arial"/>
        </w:rPr>
      </w:pPr>
    </w:p>
    <w:p w:rsidR="00000000" w:rsidRDefault="00720E1D">
      <w:pPr>
        <w:pStyle w:val="Szvegtrzs3"/>
        <w:rPr>
          <w:rFonts w:ascii="Arial Unicode MS" w:hAnsi="Arial Unicode MS" w:cs="Arial Unicode MS"/>
          <w:szCs w:val="24"/>
        </w:rPr>
      </w:pPr>
      <w:proofErr w:type="gramStart"/>
      <w:r>
        <w:t>f</w:t>
      </w:r>
      <w:proofErr w:type="gramEnd"/>
      <w:r>
        <w:t>. A prioritástengelyhez kap</w:t>
      </w:r>
      <w:r>
        <w:t xml:space="preserve">csolódó megcélzott indikatív fejlesztések – nem teljes körű felsorolás: </w:t>
      </w:r>
    </w:p>
    <w:p w:rsidR="00000000" w:rsidRDefault="00720E1D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Hatékonyságjavítással fejlesztett </w:t>
      </w:r>
      <w:r>
        <w:rPr>
          <w:rFonts w:ascii="Arial" w:hAnsi="Arial" w:cs="Arial"/>
          <w:i/>
          <w:iCs/>
          <w:color w:val="0000FF"/>
          <w:szCs w:val="20"/>
        </w:rPr>
        <w:t>fenntarthatósági szempontból megfelelő</w:t>
      </w:r>
      <w:r>
        <w:rPr>
          <w:rFonts w:ascii="Arial" w:hAnsi="Arial" w:cs="Arial"/>
          <w:szCs w:val="20"/>
        </w:rPr>
        <w:t xml:space="preserve"> öntözőrendszerek száma / </w:t>
      </w:r>
      <w:r>
        <w:rPr>
          <w:rFonts w:ascii="Arial" w:hAnsi="Arial" w:cs="Arial"/>
          <w:i/>
          <w:iCs/>
          <w:strike/>
          <w:color w:val="0000FF"/>
          <w:szCs w:val="20"/>
        </w:rPr>
        <w:t>összes meglévő öntözőrendszer</w:t>
      </w:r>
      <w:r>
        <w:rPr>
          <w:rFonts w:ascii="Arial" w:hAnsi="Arial" w:cs="Arial"/>
          <w:szCs w:val="20"/>
        </w:rPr>
        <w:t xml:space="preserve"> (db)</w:t>
      </w:r>
    </w:p>
    <w:p w:rsidR="00000000" w:rsidRDefault="00720E1D">
      <w:pPr>
        <w:numPr>
          <w:ilvl w:val="0"/>
          <w:numId w:val="20"/>
        </w:numPr>
        <w:spacing w:before="100" w:beforeAutospacing="1" w:after="100" w:afterAutospacing="1"/>
        <w:rPr>
          <w:rFonts w:ascii="Arial" w:hAnsi="Arial" w:cs="Arial"/>
          <w:i/>
          <w:iCs/>
          <w:szCs w:val="20"/>
        </w:rPr>
      </w:pPr>
      <w:r>
        <w:rPr>
          <w:rFonts w:ascii="Arial" w:hAnsi="Arial" w:cs="Arial"/>
          <w:i/>
          <w:iCs/>
          <w:color w:val="0000FF"/>
        </w:rPr>
        <w:t>Mélyöntözés techonógiájának alkalmazása /ha</w:t>
      </w:r>
    </w:p>
    <w:p w:rsidR="00000000" w:rsidRDefault="00720E1D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i/>
          <w:iCs/>
          <w:szCs w:val="20"/>
        </w:rPr>
      </w:pPr>
      <w:r>
        <w:rPr>
          <w:rFonts w:ascii="Arial" w:hAnsi="Arial" w:cs="Arial"/>
          <w:i/>
          <w:iCs/>
          <w:color w:val="0000FF"/>
          <w:szCs w:val="20"/>
        </w:rPr>
        <w:lastRenderedPageBreak/>
        <w:t>vízvis</w:t>
      </w:r>
      <w:r>
        <w:rPr>
          <w:rFonts w:ascii="Arial" w:hAnsi="Arial" w:cs="Arial"/>
          <w:i/>
          <w:iCs/>
          <w:color w:val="0000FF"/>
          <w:szCs w:val="20"/>
        </w:rPr>
        <w:t xml:space="preserve">szatartásra is alkalmas </w:t>
      </w:r>
      <w:r>
        <w:rPr>
          <w:rFonts w:ascii="Arial" w:hAnsi="Arial" w:cs="Arial"/>
          <w:b/>
          <w:bCs/>
          <w:i/>
          <w:iCs/>
          <w:color w:val="0000FF"/>
          <w:szCs w:val="20"/>
        </w:rPr>
        <w:t>természetes struktúrák</w:t>
      </w:r>
      <w:r>
        <w:rPr>
          <w:rFonts w:ascii="Arial" w:hAnsi="Arial" w:cs="Arial"/>
          <w:i/>
          <w:iCs/>
          <w:color w:val="0000FF"/>
          <w:szCs w:val="20"/>
        </w:rPr>
        <w:t xml:space="preserve">, a </w:t>
      </w:r>
      <w:r>
        <w:rPr>
          <w:rFonts w:ascii="Arial" w:hAnsi="Arial" w:cs="Arial"/>
          <w:b/>
          <w:bCs/>
          <w:i/>
          <w:iCs/>
          <w:color w:val="0000FF"/>
          <w:szCs w:val="20"/>
        </w:rPr>
        <w:t>táji, mélyártéri természetes (foki) víztározási lehetőségek közösségi kialakítása és haszonvételének száma.</w:t>
      </w:r>
    </w:p>
    <w:p w:rsidR="00000000" w:rsidRDefault="00720E1D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Mezőgazdasági és élelmiszeripari üzemek, </w:t>
      </w:r>
      <w:r>
        <w:rPr>
          <w:rFonts w:ascii="Arial" w:hAnsi="Arial" w:cs="Arial"/>
          <w:i/>
          <w:iCs/>
          <w:color w:val="0000FF"/>
          <w:szCs w:val="20"/>
        </w:rPr>
        <w:t>kis gazdaságok és műhelyek, turisztikai szolgáltatások</w:t>
      </w:r>
      <w:r>
        <w:rPr>
          <w:rFonts w:ascii="Arial" w:hAnsi="Arial" w:cs="Arial"/>
          <w:i/>
          <w:iCs/>
          <w:szCs w:val="20"/>
        </w:rPr>
        <w:t>,</w:t>
      </w:r>
      <w:r>
        <w:rPr>
          <w:rFonts w:ascii="Arial" w:hAnsi="Arial" w:cs="Arial"/>
          <w:szCs w:val="20"/>
        </w:rPr>
        <w:t xml:space="preserve"> e</w:t>
      </w:r>
      <w:r>
        <w:rPr>
          <w:rFonts w:ascii="Arial" w:hAnsi="Arial" w:cs="Arial"/>
          <w:szCs w:val="20"/>
        </w:rPr>
        <w:t>nergia, víz, alapanyag és egyéb input-hatékonyságának javítását célzó beruházások száma (db</w:t>
      </w:r>
    </w:p>
    <w:p w:rsidR="00000000" w:rsidRDefault="00720E1D">
      <w:pPr>
        <w:numPr>
          <w:ilvl w:val="0"/>
          <w:numId w:val="3"/>
        </w:numPr>
        <w:spacing w:before="100" w:beforeAutospacing="1" w:after="100" w:afterAutospacing="1"/>
        <w:rPr>
          <w:rFonts w:ascii="Arial" w:hAnsi="Arial" w:cs="Arial"/>
          <w:i/>
          <w:iCs/>
          <w:color w:val="0000FF"/>
          <w:szCs w:val="20"/>
        </w:rPr>
      </w:pPr>
      <w:r>
        <w:rPr>
          <w:rStyle w:val="fontstyle16"/>
          <w:rFonts w:ascii="Arial" w:hAnsi="Arial" w:cs="Arial"/>
          <w:i/>
          <w:iCs/>
          <w:color w:val="0000FF"/>
          <w:szCs w:val="20"/>
        </w:rPr>
        <w:t>Az áttérés támogatása az ökológiai állattartásra, állatlétszám után járó támogatással</w:t>
      </w:r>
    </w:p>
    <w:p w:rsidR="00000000" w:rsidRDefault="00720E1D">
      <w:pPr>
        <w:numPr>
          <w:ilvl w:val="0"/>
          <w:numId w:val="3"/>
        </w:numPr>
        <w:spacing w:before="100" w:beforeAutospacing="1" w:after="100" w:afterAutospacing="1"/>
        <w:rPr>
          <w:rFonts w:ascii="Arial" w:hAnsi="Arial" w:cs="Arial"/>
          <w:i/>
          <w:iCs/>
          <w:color w:val="0000FF"/>
          <w:szCs w:val="20"/>
        </w:rPr>
      </w:pPr>
      <w:r>
        <w:rPr>
          <w:rStyle w:val="fontstyle16"/>
          <w:rFonts w:ascii="Arial" w:hAnsi="Arial" w:cs="Arial"/>
          <w:i/>
          <w:iCs/>
          <w:color w:val="0000FF"/>
          <w:szCs w:val="20"/>
        </w:rPr>
        <w:t>Az áttérés támogatása az ökológiai méhészetben méhcsaládok után járó támogatás</w:t>
      </w:r>
      <w:r>
        <w:rPr>
          <w:rStyle w:val="fontstyle16"/>
          <w:rFonts w:ascii="Arial" w:hAnsi="Arial" w:cs="Arial"/>
          <w:i/>
          <w:iCs/>
          <w:color w:val="0000FF"/>
          <w:szCs w:val="20"/>
        </w:rPr>
        <w:t>sal</w:t>
      </w:r>
    </w:p>
    <w:p w:rsidR="00000000" w:rsidRDefault="00720E1D">
      <w:pPr>
        <w:numPr>
          <w:ilvl w:val="0"/>
          <w:numId w:val="3"/>
        </w:numPr>
        <w:spacing w:before="100" w:beforeAutospacing="1" w:after="100" w:afterAutospacing="1"/>
        <w:rPr>
          <w:rFonts w:ascii="Arial" w:hAnsi="Arial" w:cs="Arial"/>
          <w:i/>
          <w:iCs/>
          <w:color w:val="0000FF"/>
          <w:szCs w:val="20"/>
        </w:rPr>
      </w:pPr>
      <w:r>
        <w:rPr>
          <w:rStyle w:val="fontstyle16"/>
          <w:rFonts w:ascii="Arial" w:hAnsi="Arial" w:cs="Arial"/>
          <w:i/>
          <w:iCs/>
          <w:color w:val="0000FF"/>
          <w:szCs w:val="20"/>
        </w:rPr>
        <w:t xml:space="preserve">Az áttérés támogatása a halastavi haltartásra, halastó területe után járó támogatással  </w:t>
      </w:r>
    </w:p>
    <w:p w:rsidR="00000000" w:rsidRDefault="00720E1D">
      <w:pPr>
        <w:numPr>
          <w:ilvl w:val="0"/>
          <w:numId w:val="3"/>
        </w:numPr>
        <w:spacing w:before="100" w:beforeAutospacing="1" w:after="100" w:afterAutospacing="1"/>
        <w:rPr>
          <w:rFonts w:ascii="Arial" w:hAnsi="Arial" w:cs="Arial"/>
          <w:i/>
          <w:iCs/>
          <w:color w:val="0000FF"/>
          <w:szCs w:val="20"/>
        </w:rPr>
      </w:pPr>
      <w:r>
        <w:rPr>
          <w:rStyle w:val="fontstyle16"/>
          <w:rFonts w:ascii="Arial" w:hAnsi="Arial" w:cs="Arial"/>
          <w:i/>
          <w:iCs/>
          <w:color w:val="0000FF"/>
          <w:szCs w:val="20"/>
        </w:rPr>
        <w:t xml:space="preserve">Az áttérés támogatása az ökológiai növénytermesztésre, Hektár/zöld pontrendszer szerint járó támogatással. </w:t>
      </w:r>
    </w:p>
    <w:p w:rsidR="00000000" w:rsidRDefault="00720E1D">
      <w:pPr>
        <w:numPr>
          <w:ilvl w:val="0"/>
          <w:numId w:val="3"/>
        </w:numPr>
        <w:spacing w:before="100" w:beforeAutospacing="1" w:after="100" w:afterAutospacing="1"/>
        <w:rPr>
          <w:rFonts w:ascii="Arial" w:hAnsi="Arial" w:cs="Arial"/>
          <w:i/>
          <w:iCs/>
          <w:color w:val="0000FF"/>
          <w:szCs w:val="20"/>
        </w:rPr>
      </w:pPr>
      <w:r>
        <w:rPr>
          <w:rStyle w:val="fontstyle16"/>
          <w:rFonts w:ascii="Arial" w:hAnsi="Arial" w:cs="Arial"/>
          <w:i/>
          <w:iCs/>
          <w:color w:val="0000FF"/>
          <w:szCs w:val="20"/>
        </w:rPr>
        <w:t>Áttérés támogatása az ökológiai termékfeldolgozás kiala</w:t>
      </w:r>
      <w:r>
        <w:rPr>
          <w:rStyle w:val="fontstyle16"/>
          <w:rFonts w:ascii="Arial" w:hAnsi="Arial" w:cs="Arial"/>
          <w:i/>
          <w:iCs/>
          <w:color w:val="0000FF"/>
          <w:szCs w:val="20"/>
        </w:rPr>
        <w:t>kításának támogatására</w:t>
      </w:r>
    </w:p>
    <w:p w:rsidR="00000000" w:rsidRDefault="00720E1D">
      <w:pPr>
        <w:numPr>
          <w:ilvl w:val="0"/>
          <w:numId w:val="3"/>
        </w:numPr>
        <w:spacing w:before="100" w:beforeAutospacing="1" w:after="100" w:afterAutospacing="1"/>
        <w:rPr>
          <w:rFonts w:ascii="Arial" w:hAnsi="Arial" w:cs="Arial"/>
          <w:i/>
          <w:iCs/>
          <w:color w:val="0000FF"/>
          <w:szCs w:val="20"/>
        </w:rPr>
      </w:pPr>
      <w:r>
        <w:rPr>
          <w:rFonts w:ascii="Arial" w:hAnsi="Arial" w:cs="Arial"/>
          <w:i/>
          <w:iCs/>
          <w:color w:val="0000FF"/>
          <w:szCs w:val="20"/>
        </w:rPr>
        <w:t xml:space="preserve">Áttérés támogatása ökológiai termelésre a </w:t>
      </w:r>
      <w:r>
        <w:rPr>
          <w:rFonts w:ascii="Arial" w:hAnsi="Arial" w:cs="Arial"/>
          <w:b/>
          <w:bCs/>
          <w:i/>
          <w:iCs/>
          <w:color w:val="0000FF"/>
          <w:szCs w:val="20"/>
        </w:rPr>
        <w:t>magánházi kert, háztáji</w:t>
      </w:r>
      <w:r>
        <w:rPr>
          <w:rFonts w:ascii="Arial" w:hAnsi="Arial" w:cs="Arial"/>
          <w:i/>
          <w:iCs/>
          <w:color w:val="0000FF"/>
          <w:szCs w:val="20"/>
        </w:rPr>
        <w:t xml:space="preserve"> tekintetében</w:t>
      </w:r>
    </w:p>
    <w:p w:rsidR="00000000" w:rsidRDefault="00720E1D">
      <w:pPr>
        <w:pStyle w:val="Szvegtrzs2"/>
        <w:spacing w:before="0" w:beforeAutospacing="0" w:after="0" w:afterAutospacing="0"/>
        <w:rPr>
          <w:rFonts w:ascii="Arial" w:hAnsi="Arial" w:cs="Arial"/>
          <w:i/>
          <w:iCs/>
          <w:szCs w:val="20"/>
        </w:rPr>
      </w:pPr>
      <w:r>
        <w:rPr>
          <w:rStyle w:val="fontstyle16"/>
          <w:rFonts w:ascii="Arial" w:hAnsi="Arial" w:cs="Arial"/>
          <w:i/>
          <w:iCs/>
          <w:color w:val="0000CD"/>
          <w:szCs w:val="20"/>
        </w:rPr>
        <w:t xml:space="preserve">Azon konvencionális termelést folytató gazdálkodók támogatása, akik termelésükkel átállnak az ökológiai gazdálkodásra. </w:t>
      </w:r>
    </w:p>
    <w:p w:rsidR="00000000" w:rsidRDefault="00720E1D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  <w:i/>
          <w:iCs/>
          <w:color w:val="0000FF"/>
          <w:szCs w:val="20"/>
        </w:rPr>
      </w:pPr>
      <w:r>
        <w:rPr>
          <w:rStyle w:val="fontstyle16"/>
          <w:rFonts w:ascii="Arial" w:hAnsi="Arial" w:cs="Arial"/>
          <w:i/>
          <w:iCs/>
          <w:color w:val="0000FF"/>
          <w:szCs w:val="20"/>
        </w:rPr>
        <w:t xml:space="preserve">Az ökológiai állattartás jövőbeni </w:t>
      </w:r>
      <w:r>
        <w:rPr>
          <w:rStyle w:val="fontstyle16"/>
          <w:rFonts w:ascii="Arial" w:hAnsi="Arial" w:cs="Arial"/>
          <w:i/>
          <w:iCs/>
          <w:color w:val="0000FF"/>
          <w:szCs w:val="20"/>
        </w:rPr>
        <w:t>folytatásának támogatása, állatlétszám után járó támogatással</w:t>
      </w:r>
    </w:p>
    <w:p w:rsidR="00000000" w:rsidRDefault="00720E1D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  <w:i/>
          <w:iCs/>
          <w:color w:val="0000FF"/>
          <w:szCs w:val="20"/>
        </w:rPr>
      </w:pPr>
      <w:r>
        <w:rPr>
          <w:rStyle w:val="fontstyle16"/>
          <w:rFonts w:ascii="Arial" w:hAnsi="Arial" w:cs="Arial"/>
          <w:i/>
          <w:iCs/>
          <w:color w:val="0000FF"/>
          <w:szCs w:val="20"/>
        </w:rPr>
        <w:t>Az ökológiai méhészet jövőbeni folytatásának támogatása méhcsaládok után járó támogatással</w:t>
      </w:r>
    </w:p>
    <w:p w:rsidR="00000000" w:rsidRDefault="00720E1D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  <w:i/>
          <w:iCs/>
          <w:color w:val="0000FF"/>
          <w:szCs w:val="20"/>
        </w:rPr>
      </w:pPr>
      <w:r>
        <w:rPr>
          <w:rStyle w:val="fontstyle16"/>
          <w:rFonts w:ascii="Arial" w:hAnsi="Arial" w:cs="Arial"/>
          <w:i/>
          <w:iCs/>
          <w:color w:val="0000FF"/>
          <w:szCs w:val="20"/>
        </w:rPr>
        <w:t xml:space="preserve">ökológiai haltermelés jövőbeni folytatásának támogatása, halastó területe után járó támogatással   </w:t>
      </w:r>
    </w:p>
    <w:p w:rsidR="00000000" w:rsidRDefault="00720E1D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  <w:i/>
          <w:iCs/>
          <w:color w:val="0000FF"/>
          <w:szCs w:val="20"/>
        </w:rPr>
      </w:pPr>
      <w:r>
        <w:rPr>
          <w:rStyle w:val="fontstyle16"/>
          <w:rFonts w:ascii="Arial" w:hAnsi="Arial" w:cs="Arial"/>
          <w:i/>
          <w:iCs/>
          <w:color w:val="0000FF"/>
          <w:szCs w:val="20"/>
        </w:rPr>
        <w:t xml:space="preserve">Az </w:t>
      </w:r>
      <w:r>
        <w:rPr>
          <w:rStyle w:val="fontstyle16"/>
          <w:rFonts w:ascii="Arial" w:hAnsi="Arial" w:cs="Arial"/>
          <w:i/>
          <w:iCs/>
          <w:color w:val="0000FF"/>
          <w:szCs w:val="20"/>
        </w:rPr>
        <w:t xml:space="preserve">ökológiai növénytermesztés jövőbeni folytatásának támogatása, Hektár/zöld pontrendszer szerint járó támogatással. </w:t>
      </w:r>
    </w:p>
    <w:p w:rsidR="00000000" w:rsidRDefault="00720E1D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  <w:i/>
          <w:iCs/>
          <w:color w:val="0000FF"/>
          <w:szCs w:val="20"/>
        </w:rPr>
      </w:pPr>
      <w:r>
        <w:rPr>
          <w:rStyle w:val="fontstyle16"/>
          <w:rFonts w:ascii="Arial" w:hAnsi="Arial" w:cs="Arial"/>
          <w:i/>
          <w:iCs/>
          <w:color w:val="0000FF"/>
          <w:szCs w:val="20"/>
        </w:rPr>
        <w:t>Az ökológiai termékfeldolgozás jövőbeni folytatásának támogatására</w:t>
      </w:r>
    </w:p>
    <w:p w:rsidR="00000000" w:rsidRDefault="00720E1D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  <w:b/>
          <w:bCs/>
          <w:i/>
          <w:iCs/>
          <w:color w:val="0000FF"/>
          <w:szCs w:val="20"/>
        </w:rPr>
      </w:pPr>
      <w:r>
        <w:rPr>
          <w:rStyle w:val="fontstyle16"/>
          <w:rFonts w:ascii="Arial" w:hAnsi="Arial" w:cs="Arial"/>
          <w:b/>
          <w:bCs/>
          <w:i/>
          <w:iCs/>
          <w:color w:val="0000FF"/>
          <w:szCs w:val="20"/>
        </w:rPr>
        <w:t>A</w:t>
      </w:r>
      <w:r>
        <w:rPr>
          <w:rFonts w:ascii="Arial" w:hAnsi="Arial" w:cs="Arial"/>
          <w:b/>
          <w:bCs/>
          <w:i/>
          <w:iCs/>
          <w:color w:val="0000FF"/>
          <w:szCs w:val="20"/>
        </w:rPr>
        <w:t xml:space="preserve"> magánházi kert, háztáji ökológiai kezelésének folytatásának támogatása a</w:t>
      </w:r>
      <w:r>
        <w:rPr>
          <w:rFonts w:ascii="Arial" w:hAnsi="Arial" w:cs="Arial"/>
          <w:b/>
          <w:bCs/>
          <w:i/>
          <w:iCs/>
          <w:color w:val="0000FF"/>
          <w:szCs w:val="20"/>
        </w:rPr>
        <w:t>z ellenőrzési díjak tekintetében</w:t>
      </w:r>
    </w:p>
    <w:p w:rsidR="00000000" w:rsidRDefault="00720E1D">
      <w:pPr>
        <w:spacing w:before="100" w:beforeAutospacing="1" w:after="100" w:afterAutospacing="1"/>
        <w:rPr>
          <w:rFonts w:ascii="Arial" w:hAnsi="Arial" w:cs="Arial"/>
          <w:i/>
          <w:iCs/>
          <w:szCs w:val="24"/>
        </w:rPr>
      </w:pPr>
      <w:r>
        <w:rPr>
          <w:rStyle w:val="fontstyle16"/>
          <w:rFonts w:ascii="Arial" w:hAnsi="Arial" w:cs="Arial"/>
          <w:i/>
          <w:iCs/>
          <w:color w:val="0000FF"/>
          <w:szCs w:val="20"/>
        </w:rPr>
        <w:t xml:space="preserve">Azon ökológiai termelést folytató gazdálkodók támogatása, akik folytatják az ökológiai gazdálkodást. </w:t>
      </w:r>
    </w:p>
    <w:p w:rsidR="00000000" w:rsidRDefault="00720E1D">
      <w:pPr>
        <w:spacing w:before="100" w:beforeAutospacing="1" w:after="100" w:afterAutospacing="1"/>
        <w:rPr>
          <w:rFonts w:ascii="Arial" w:hAnsi="Arial" w:cs="Arial"/>
          <w:i/>
          <w:iCs/>
          <w:szCs w:val="24"/>
        </w:rPr>
      </w:pPr>
      <w:r>
        <w:rPr>
          <w:rStyle w:val="fontstyle16"/>
          <w:rFonts w:ascii="Arial" w:hAnsi="Arial" w:cs="Arial"/>
          <w:b/>
          <w:i/>
          <w:iCs/>
          <w:color w:val="0000FF"/>
          <w:szCs w:val="20"/>
        </w:rPr>
        <w:t>Indoklás:</w:t>
      </w:r>
      <w:r>
        <w:rPr>
          <w:rStyle w:val="fontstyle16"/>
          <w:rFonts w:ascii="Arial" w:hAnsi="Arial" w:cs="Arial"/>
          <w:b/>
          <w:bCs/>
          <w:i/>
          <w:iCs/>
        </w:rPr>
        <w:t xml:space="preserve"> </w:t>
      </w:r>
      <w:r>
        <w:rPr>
          <w:rStyle w:val="fontstyle16"/>
          <w:rFonts w:ascii="Arial" w:hAnsi="Arial" w:cs="Arial"/>
          <w:i/>
          <w:iCs/>
          <w:color w:val="0000FF"/>
          <w:szCs w:val="20"/>
        </w:rPr>
        <w:t>Az állattartáshoz:</w:t>
      </w:r>
      <w:r>
        <w:rPr>
          <w:rStyle w:val="fontstyle16"/>
          <w:rFonts w:ascii="Arial" w:hAnsi="Arial" w:cs="Arial"/>
          <w:b/>
          <w:i/>
          <w:iCs/>
          <w:color w:val="0000FF"/>
          <w:szCs w:val="20"/>
        </w:rPr>
        <w:t xml:space="preserve"> </w:t>
      </w:r>
      <w:r>
        <w:rPr>
          <w:rStyle w:val="fontstyle16"/>
          <w:rFonts w:ascii="Arial" w:hAnsi="Arial" w:cs="Arial"/>
          <w:i/>
          <w:iCs/>
          <w:color w:val="0000FF"/>
          <w:szCs w:val="20"/>
        </w:rPr>
        <w:t>A magyar állattartáshoz hasonlóan a magyar ökológiai gazdálkodásban az állatsűrűség rendkívü</w:t>
      </w:r>
      <w:r>
        <w:rPr>
          <w:rStyle w:val="fontstyle16"/>
          <w:rFonts w:ascii="Arial" w:hAnsi="Arial" w:cs="Arial"/>
          <w:i/>
          <w:iCs/>
          <w:color w:val="0000FF"/>
          <w:szCs w:val="20"/>
        </w:rPr>
        <w:t>l alacsony</w:t>
      </w:r>
      <w:proofErr w:type="gramStart"/>
      <w:r>
        <w:rPr>
          <w:rStyle w:val="fontstyle16"/>
          <w:rFonts w:ascii="Arial" w:hAnsi="Arial" w:cs="Arial"/>
          <w:i/>
          <w:iCs/>
          <w:color w:val="0000FF"/>
          <w:szCs w:val="20"/>
        </w:rPr>
        <w:t>,  mintegy</w:t>
      </w:r>
      <w:proofErr w:type="gramEnd"/>
      <w:r>
        <w:rPr>
          <w:rStyle w:val="fontstyle16"/>
          <w:rFonts w:ascii="Arial" w:hAnsi="Arial" w:cs="Arial"/>
          <w:i/>
          <w:iCs/>
          <w:color w:val="0000FF"/>
          <w:szCs w:val="20"/>
        </w:rPr>
        <w:t xml:space="preserve"> 0,2 nagyállategység/ha, szemben az EU jogszabályok által engedélyezett 2 nagyállategység/ha értékkel szemben. Itt nem csak az a gond, hogy a gazdaságon belüli értéknövekedés elmarad, hanem az is, hogy az ökológiai növénytermesztés rá v</w:t>
      </w:r>
      <w:r>
        <w:rPr>
          <w:rStyle w:val="fontstyle16"/>
          <w:rFonts w:ascii="Arial" w:hAnsi="Arial" w:cs="Arial"/>
          <w:i/>
          <w:iCs/>
          <w:color w:val="0000FF"/>
          <w:szCs w:val="20"/>
        </w:rPr>
        <w:t xml:space="preserve">an utalva a nem ökológiai állattartás trágyájára, nem tud kiépülni a talaj- növény- állat- talaj anyagkörforgás, amely elvárható lenne. Több nemzetközi fórumon ezt a magyar biogazdálkodás gyengeségének minősítik, és ez a tény elvezethet a magyar ökológiai </w:t>
      </w:r>
      <w:r>
        <w:rPr>
          <w:rStyle w:val="fontstyle16"/>
          <w:rFonts w:ascii="Arial" w:hAnsi="Arial" w:cs="Arial"/>
          <w:i/>
          <w:iCs/>
          <w:color w:val="0000FF"/>
          <w:szCs w:val="20"/>
        </w:rPr>
        <w:t xml:space="preserve">növényi termékek piaci leértékelődéséhez. </w:t>
      </w:r>
    </w:p>
    <w:p w:rsidR="00000000" w:rsidRDefault="00720E1D">
      <w:pPr>
        <w:spacing w:before="100" w:beforeAutospacing="1" w:after="100" w:afterAutospacing="1"/>
        <w:rPr>
          <w:rFonts w:ascii="Arial" w:hAnsi="Arial" w:cs="Arial"/>
          <w:i/>
          <w:iCs/>
          <w:szCs w:val="24"/>
        </w:rPr>
      </w:pPr>
      <w:r>
        <w:rPr>
          <w:rStyle w:val="fontstyle16"/>
          <w:rFonts w:ascii="Arial" w:hAnsi="Arial" w:cs="Arial"/>
          <w:i/>
          <w:iCs/>
          <w:color w:val="0000FF"/>
          <w:szCs w:val="20"/>
        </w:rPr>
        <w:t xml:space="preserve">A méhészethez: az EU méhészeivel szemben nagy lehetőségek állnak a magyar bioméhészek előtt, amely elsősorban a jelentős területen meglévő természetes </w:t>
      </w:r>
      <w:r>
        <w:rPr>
          <w:rStyle w:val="fontstyle16"/>
          <w:rFonts w:ascii="Arial" w:hAnsi="Arial" w:cs="Arial"/>
          <w:i/>
          <w:iCs/>
          <w:color w:val="0000FF"/>
          <w:szCs w:val="20"/>
        </w:rPr>
        <w:lastRenderedPageBreak/>
        <w:t>méhlegelőkre (elsősorban akác, majd aranyvessző, selyemkóró st</w:t>
      </w:r>
      <w:r>
        <w:rPr>
          <w:rStyle w:val="fontstyle16"/>
          <w:rFonts w:ascii="Arial" w:hAnsi="Arial" w:cs="Arial"/>
          <w:i/>
          <w:iCs/>
          <w:color w:val="0000FF"/>
          <w:szCs w:val="20"/>
        </w:rPr>
        <w:t>b.</w:t>
      </w:r>
      <w:proofErr w:type="gramStart"/>
      <w:r>
        <w:rPr>
          <w:rStyle w:val="fontstyle16"/>
          <w:rFonts w:ascii="Arial" w:hAnsi="Arial" w:cs="Arial"/>
          <w:i/>
          <w:iCs/>
          <w:color w:val="0000FF"/>
          <w:szCs w:val="20"/>
        </w:rPr>
        <w:t>)  épülhet</w:t>
      </w:r>
      <w:proofErr w:type="gramEnd"/>
      <w:r>
        <w:rPr>
          <w:rStyle w:val="fontstyle16"/>
          <w:rFonts w:ascii="Arial" w:hAnsi="Arial" w:cs="Arial"/>
          <w:i/>
          <w:iCs/>
          <w:color w:val="0000FF"/>
          <w:szCs w:val="20"/>
        </w:rPr>
        <w:t>. Ennek az adottságnak a kiaknázása nemzeti érdekünk.</w:t>
      </w:r>
    </w:p>
    <w:p w:rsidR="00000000" w:rsidRDefault="00720E1D">
      <w:pPr>
        <w:pStyle w:val="Szvegtrzs2"/>
        <w:spacing w:before="0" w:beforeAutospacing="0" w:after="0" w:afterAutospacing="0"/>
        <w:rPr>
          <w:rFonts w:ascii="Arial" w:hAnsi="Arial" w:cs="Arial"/>
          <w:i/>
          <w:iCs/>
          <w:szCs w:val="20"/>
        </w:rPr>
      </w:pPr>
      <w:r>
        <w:rPr>
          <w:rStyle w:val="fontstyle16"/>
          <w:rFonts w:ascii="Arial" w:hAnsi="Arial" w:cs="Arial"/>
          <w:i/>
          <w:iCs/>
          <w:color w:val="0000CD"/>
          <w:szCs w:val="20"/>
        </w:rPr>
        <w:t xml:space="preserve">A haltartáshoz: A fenntarthatatlan tengeri halászat miatt felértékelődik az édesvízi, halastavi haltartás, amelyre Magyarországnak kiemelkedő lehetőségei adottak. Az évenként </w:t>
      </w:r>
      <w:proofErr w:type="gramStart"/>
      <w:r>
        <w:rPr>
          <w:rStyle w:val="fontstyle16"/>
          <w:rFonts w:ascii="Arial" w:hAnsi="Arial" w:cs="Arial"/>
          <w:i/>
          <w:iCs/>
          <w:color w:val="0000CD"/>
          <w:szCs w:val="20"/>
        </w:rPr>
        <w:t>dinamikusan  nö</w:t>
      </w:r>
      <w:r>
        <w:rPr>
          <w:rStyle w:val="fontstyle16"/>
          <w:rFonts w:ascii="Arial" w:hAnsi="Arial" w:cs="Arial"/>
          <w:i/>
          <w:iCs/>
          <w:color w:val="0000CD"/>
          <w:szCs w:val="20"/>
        </w:rPr>
        <w:t>vekvő</w:t>
      </w:r>
      <w:proofErr w:type="gramEnd"/>
      <w:r>
        <w:rPr>
          <w:rStyle w:val="fontstyle16"/>
          <w:rFonts w:ascii="Arial" w:hAnsi="Arial" w:cs="Arial"/>
          <w:i/>
          <w:iCs/>
          <w:color w:val="0000CD"/>
          <w:szCs w:val="20"/>
        </w:rPr>
        <w:t xml:space="preserve"> biotermék fogyasztás igényli a bio halat is, ennek támogatása feltétlenül indokolt.</w:t>
      </w:r>
    </w:p>
    <w:p w:rsidR="00000000" w:rsidRDefault="00720E1D">
      <w:pPr>
        <w:spacing w:before="100" w:beforeAutospacing="1" w:after="100" w:afterAutospacing="1"/>
        <w:rPr>
          <w:rFonts w:ascii="Arial Unicode MS" w:hAnsi="Arial Unicode MS" w:cs="Arial Unicode MS"/>
          <w:szCs w:val="24"/>
        </w:rPr>
      </w:pPr>
      <w:r>
        <w:rPr>
          <w:rStyle w:val="fontstyle16"/>
          <w:b/>
          <w:color w:val="0000FF"/>
          <w:sz w:val="20"/>
          <w:szCs w:val="20"/>
        </w:rPr>
        <w:t> </w:t>
      </w:r>
    </w:p>
    <w:p w:rsidR="00000000" w:rsidRDefault="00720E1D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/>
        <w:ind w:hanging="72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PRIORITÁS: A társadalmi befogadás előmozdítása, a szegénység csökkentése és a gazdasági fejlődés támogatása a vidéki térségekben</w:t>
      </w:r>
    </w:p>
    <w:p w:rsidR="00000000" w:rsidRDefault="00720E1D">
      <w:pPr>
        <w:spacing w:before="100" w:beforeAutospacing="1" w:after="100" w:afterAutospacing="1"/>
        <w:rPr>
          <w:rFonts w:ascii="Arial" w:hAnsi="Arial" w:cs="Arial"/>
          <w:b/>
        </w:rPr>
      </w:pPr>
      <w:r>
        <w:rPr>
          <w:rFonts w:ascii="Arial" w:hAnsi="Arial" w:cs="Arial"/>
          <w:b/>
        </w:rPr>
        <w:t>d. A prioritás tervezett intézkedés</w:t>
      </w:r>
      <w:r>
        <w:rPr>
          <w:rFonts w:ascii="Arial" w:hAnsi="Arial" w:cs="Arial"/>
          <w:b/>
        </w:rPr>
        <w:t xml:space="preserve">i tartalmának rövid leírása: </w:t>
      </w:r>
    </w:p>
    <w:p w:rsidR="00000000" w:rsidRDefault="00720E1D">
      <w:pPr>
        <w:numPr>
          <w:ilvl w:val="0"/>
          <w:numId w:val="21"/>
        </w:numPr>
        <w:autoSpaceDE w:val="0"/>
        <w:autoSpaceDN w:val="0"/>
        <w:adjustRightInd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 vidéki területek sokszínű kulturális (szellemi)-, épített, valamint táji (természeti) örökségének értékőrző megújítása, hasznosítása;</w:t>
      </w:r>
    </w:p>
    <w:p w:rsidR="00000000" w:rsidRDefault="00720E1D">
      <w:pPr>
        <w:numPr>
          <w:ilvl w:val="0"/>
          <w:numId w:val="21"/>
        </w:numPr>
        <w:autoSpaceDE w:val="0"/>
        <w:autoSpaceDN w:val="0"/>
        <w:adjustRightInd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a vidéki kulturális, közösségi és tudástranszferre szolgáló terek, szolgáltatások fejlesz</w:t>
      </w:r>
      <w:r>
        <w:rPr>
          <w:rFonts w:ascii="Arial" w:hAnsi="Arial" w:cs="Arial"/>
          <w:szCs w:val="20"/>
        </w:rPr>
        <w:t>tése, IKT használat növelése</w:t>
      </w:r>
    </w:p>
    <w:p w:rsidR="00000000" w:rsidRDefault="00720E1D">
      <w:pPr>
        <w:pStyle w:val="Szvegtrzsbehzssal3"/>
        <w:rPr>
          <w:rFonts w:ascii="Arial" w:hAnsi="Arial" w:cs="Arial"/>
          <w:sz w:val="24"/>
        </w:rPr>
      </w:pPr>
      <w:r>
        <w:rPr>
          <w:rFonts w:ascii="Arial" w:hAnsi="Arial" w:cs="Arial"/>
          <w:i/>
          <w:iCs/>
          <w:sz w:val="24"/>
        </w:rPr>
        <w:t>Megjegyzés: Beleértve a 4</w:t>
      </w:r>
      <w:proofErr w:type="gramStart"/>
      <w:r>
        <w:rPr>
          <w:rFonts w:ascii="Arial" w:hAnsi="Arial" w:cs="Arial"/>
          <w:i/>
          <w:iCs/>
          <w:sz w:val="24"/>
        </w:rPr>
        <w:t>.prioritásnál</w:t>
      </w:r>
      <w:proofErr w:type="gramEnd"/>
      <w:r>
        <w:rPr>
          <w:rFonts w:ascii="Arial" w:hAnsi="Arial" w:cs="Arial"/>
          <w:i/>
          <w:iCs/>
          <w:sz w:val="24"/>
        </w:rPr>
        <w:t xml:space="preserve"> kifejtett kultúrálisörökség ipari műemlékek funcionális helyreállítását</w:t>
      </w:r>
      <w:r>
        <w:rPr>
          <w:rFonts w:ascii="Arial" w:hAnsi="Arial" w:cs="Arial"/>
          <w:sz w:val="24"/>
        </w:rPr>
        <w:t xml:space="preserve">. </w:t>
      </w:r>
    </w:p>
    <w:p w:rsidR="00000000" w:rsidRDefault="00720E1D">
      <w:pPr>
        <w:pStyle w:val="Szvegtrzsbehzssal3"/>
        <w:rPr>
          <w:rFonts w:ascii="Arial Unicode MS" w:hAnsi="Arial Unicode MS" w:cs="Arial Unicode MS"/>
          <w:szCs w:val="24"/>
        </w:rPr>
      </w:pPr>
    </w:p>
    <w:p w:rsidR="00000000" w:rsidRDefault="00720E1D">
      <w:p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 xml:space="preserve">A prioritás a </w:t>
      </w:r>
      <w:r>
        <w:rPr>
          <w:rFonts w:ascii="Arial" w:hAnsi="Arial" w:cs="Arial"/>
          <w:b/>
        </w:rPr>
        <w:t>vidéki közösségek megerősítésére</w:t>
      </w:r>
      <w:r>
        <w:rPr>
          <w:rFonts w:ascii="Arial" w:hAnsi="Arial" w:cs="Arial"/>
        </w:rPr>
        <w:t xml:space="preserve">, a </w:t>
      </w:r>
      <w:r>
        <w:rPr>
          <w:rFonts w:ascii="Arial" w:hAnsi="Arial" w:cs="Arial"/>
          <w:b/>
        </w:rPr>
        <w:t>vidéki népesség életminőségének javítására</w:t>
      </w:r>
      <w:r>
        <w:rPr>
          <w:rFonts w:ascii="Arial" w:hAnsi="Arial" w:cs="Arial"/>
        </w:rPr>
        <w:t xml:space="preserve">, az </w:t>
      </w:r>
      <w:r>
        <w:rPr>
          <w:rFonts w:ascii="Arial" w:hAnsi="Arial" w:cs="Arial"/>
          <w:b/>
        </w:rPr>
        <w:t>öngondoskodó, él</w:t>
      </w:r>
      <w:r>
        <w:rPr>
          <w:rFonts w:ascii="Arial" w:hAnsi="Arial" w:cs="Arial"/>
          <w:b/>
        </w:rPr>
        <w:t>hető és életképes vidék megteremtésére</w:t>
      </w:r>
      <w:r>
        <w:rPr>
          <w:rFonts w:ascii="Arial" w:hAnsi="Arial" w:cs="Arial"/>
        </w:rPr>
        <w:t xml:space="preserve"> koncentrál. </w:t>
      </w:r>
    </w:p>
    <w:p w:rsidR="00000000" w:rsidRDefault="00720E1D">
      <w:pPr>
        <w:spacing w:before="120" w:after="120"/>
        <w:rPr>
          <w:rFonts w:ascii="Arial" w:eastAsia="Arial Unicode MS" w:hAnsi="Arial" w:cs="Arial"/>
          <w:i/>
          <w:iCs/>
          <w:color w:val="0000FF"/>
          <w:szCs w:val="24"/>
        </w:rPr>
      </w:pPr>
      <w:r>
        <w:rPr>
          <w:rFonts w:ascii="Arial" w:hAnsi="Arial" w:cs="Arial"/>
          <w:b/>
          <w:bCs/>
          <w:i/>
          <w:iCs/>
          <w:color w:val="0000FF"/>
          <w:u w:val="single"/>
        </w:rPr>
        <w:t>Megjegyzés/Javaslat</w:t>
      </w:r>
      <w:r>
        <w:rPr>
          <w:rFonts w:ascii="Arial" w:hAnsi="Arial" w:cs="Arial"/>
          <w:i/>
          <w:iCs/>
          <w:color w:val="0000FF"/>
        </w:rPr>
        <w:t xml:space="preserve">: </w:t>
      </w:r>
      <w:r>
        <w:rPr>
          <w:rFonts w:ascii="Arial" w:hAnsi="Arial" w:cs="Arial"/>
          <w:b/>
          <w:i/>
          <w:iCs/>
          <w:color w:val="0000FF"/>
        </w:rPr>
        <w:t>A területalapú agrártámogatások helyi foglalkoztatáshoz kötése</w:t>
      </w:r>
      <w:r>
        <w:rPr>
          <w:rFonts w:ascii="Arial" w:hAnsi="Arial" w:cs="Arial"/>
          <w:i/>
          <w:iCs/>
          <w:color w:val="0000FF"/>
        </w:rPr>
        <w:t xml:space="preserve">, hektáronként meghatározott élőmunka alkalmazása művelési áganként és növénykultúránként differenciálva. </w:t>
      </w:r>
    </w:p>
    <w:p w:rsidR="00000000" w:rsidRDefault="00720E1D">
      <w:pPr>
        <w:adjustRightInd w:val="0"/>
        <w:rPr>
          <w:rFonts w:ascii="Arial" w:hAnsi="Arial" w:cs="Arial"/>
          <w:bCs/>
          <w:i/>
          <w:iCs/>
          <w:color w:val="0000FF"/>
        </w:rPr>
      </w:pPr>
      <w:r>
        <w:rPr>
          <w:rFonts w:ascii="Arial" w:hAnsi="Arial" w:cs="Arial"/>
          <w:bCs/>
          <w:i/>
          <w:iCs/>
          <w:color w:val="0000FF"/>
        </w:rPr>
        <w:t> </w:t>
      </w:r>
    </w:p>
    <w:p w:rsidR="00000000" w:rsidRDefault="00720E1D">
      <w:pPr>
        <w:adjustRightInd w:val="0"/>
        <w:rPr>
          <w:rFonts w:ascii="Arial" w:hAnsi="Arial" w:cs="Arial"/>
          <w:bCs/>
          <w:i/>
          <w:iCs/>
          <w:color w:val="0000FF"/>
        </w:rPr>
      </w:pPr>
      <w:r>
        <w:rPr>
          <w:rFonts w:ascii="Arial" w:hAnsi="Arial" w:cs="Arial"/>
          <w:b/>
          <w:bCs/>
          <w:i/>
          <w:iCs/>
          <w:color w:val="0000FF"/>
        </w:rPr>
        <w:t>Felelős föld</w:t>
      </w:r>
      <w:r>
        <w:rPr>
          <w:rFonts w:ascii="Arial" w:hAnsi="Arial" w:cs="Arial"/>
          <w:b/>
          <w:bCs/>
          <w:i/>
          <w:iCs/>
          <w:color w:val="0000FF"/>
        </w:rPr>
        <w:t>tulajdon program elindítása.</w:t>
      </w:r>
      <w:r>
        <w:rPr>
          <w:rFonts w:ascii="Arial" w:hAnsi="Arial" w:cs="Arial"/>
          <w:bCs/>
          <w:i/>
          <w:iCs/>
          <w:color w:val="0000FF"/>
        </w:rPr>
        <w:t xml:space="preserve"> Az egyes vidéki települések közigazgatási határában, közelében fekvő földterületek járuljanak hozzá a települések lakosságának megélhetéséhez. A jelentősebb földtulajdonnal rendelkező tulajdonosok az általuk nem művelt, vagy cs</w:t>
      </w:r>
      <w:r>
        <w:rPr>
          <w:rFonts w:ascii="Arial" w:hAnsi="Arial" w:cs="Arial"/>
          <w:bCs/>
          <w:i/>
          <w:iCs/>
          <w:color w:val="0000FF"/>
        </w:rPr>
        <w:t xml:space="preserve">ak a támogatásokra való jogosultság mértékéig művelt területeket ajánlják fel a helyi közösségek, szociális vállalkozások, faluvállalatok számára hasznosításra. </w:t>
      </w:r>
    </w:p>
    <w:p w:rsidR="00000000" w:rsidRDefault="00720E1D">
      <w:pPr>
        <w:adjustRightInd w:val="0"/>
        <w:rPr>
          <w:rFonts w:ascii="Arial Unicode MS" w:hAnsi="Arial Unicode MS" w:cs="Arial Unicode MS"/>
          <w:color w:val="0000FF"/>
          <w:szCs w:val="24"/>
        </w:rPr>
      </w:pPr>
    </w:p>
    <w:p w:rsidR="00000000" w:rsidRDefault="00720E1D">
      <w:pPr>
        <w:pStyle w:val="Szvegtrzs3"/>
        <w:rPr>
          <w:rFonts w:ascii="Arial Unicode MS" w:hAnsi="Arial Unicode MS" w:cs="Arial Unicode MS"/>
          <w:szCs w:val="24"/>
        </w:rPr>
      </w:pPr>
      <w:proofErr w:type="gramStart"/>
      <w:r>
        <w:t>e</w:t>
      </w:r>
      <w:proofErr w:type="gramEnd"/>
      <w:r>
        <w:t>. A prioritástengelyhez kapcsolódó tervezett intézkedések struktúrája, és az egyes intézkedé</w:t>
      </w:r>
      <w:r>
        <w:t>sek keretében tervezett beavatkozások indikatív és nem teljes körű felsorolása</w:t>
      </w:r>
    </w:p>
    <w:p w:rsidR="00000000" w:rsidRDefault="00720E1D">
      <w:pPr>
        <w:spacing w:before="100" w:beforeAutospacing="1" w:after="100" w:afterAutospacing="1"/>
        <w:rPr>
          <w:rFonts w:ascii="Arial Unicode MS" w:hAnsi="Arial Unicode MS" w:cs="Arial Unicode MS"/>
          <w:szCs w:val="24"/>
        </w:rPr>
      </w:pPr>
      <w:r>
        <w:rPr>
          <w:rFonts w:ascii="Arial" w:hAnsi="Arial" w:cs="Arial"/>
        </w:rPr>
        <w:t>Az EMVA rendelettervezet az alábbi intézkedésekre tesz javaslatot a prioritáshoz kapcsolódóan, melyek véglegesítésére a későbbiekben kerül sor a többi prioritás intézkedési tart</w:t>
      </w:r>
      <w:r>
        <w:rPr>
          <w:rFonts w:ascii="Arial" w:hAnsi="Arial" w:cs="Arial"/>
        </w:rPr>
        <w:t xml:space="preserve">almával összehangolva. </w:t>
      </w:r>
    </w:p>
    <w:p w:rsidR="00000000" w:rsidRDefault="00720E1D">
      <w:pPr>
        <w:spacing w:before="100" w:beforeAutospacing="1" w:after="100" w:afterAutospacing="1"/>
        <w:rPr>
          <w:rFonts w:ascii="Arial" w:hAnsi="Arial" w:cs="Arial"/>
          <w:szCs w:val="24"/>
        </w:rPr>
      </w:pPr>
      <w:r>
        <w:rPr>
          <w:rFonts w:ascii="Arial" w:hAnsi="Arial" w:cs="Arial"/>
          <w:szCs w:val="22"/>
        </w:rPr>
        <w:sym w:font="Symbol" w:char="00B7"/>
      </w:r>
      <w:r>
        <w:rPr>
          <w:rFonts w:ascii="Arial" w:hAnsi="Arial" w:cs="Arial"/>
          <w:szCs w:val="22"/>
        </w:rPr>
        <w:t xml:space="preserve"> Mikrovállalkozások </w:t>
      </w:r>
      <w:r>
        <w:rPr>
          <w:rFonts w:ascii="Arial" w:hAnsi="Arial" w:cs="Arial"/>
          <w:i/>
          <w:iCs/>
          <w:color w:val="0000FF"/>
          <w:szCs w:val="22"/>
        </w:rPr>
        <w:t>és önfoglalkoztatók</w:t>
      </w:r>
      <w:r>
        <w:rPr>
          <w:rFonts w:ascii="Arial" w:hAnsi="Arial" w:cs="Arial"/>
          <w:szCs w:val="22"/>
        </w:rPr>
        <w:t xml:space="preserve"> fejlesztése, diverzifikáció</w:t>
      </w:r>
    </w:p>
    <w:p w:rsidR="00000000" w:rsidRDefault="00720E1D">
      <w:pPr>
        <w:spacing w:before="100" w:beforeAutospacing="1" w:after="100" w:afterAutospacing="1"/>
        <w:rPr>
          <w:rFonts w:ascii="Arial" w:hAnsi="Arial" w:cs="Arial"/>
          <w:szCs w:val="24"/>
        </w:rPr>
      </w:pPr>
      <w:r>
        <w:rPr>
          <w:rFonts w:ascii="Arial" w:hAnsi="Arial" w:cs="Arial"/>
          <w:szCs w:val="22"/>
        </w:rPr>
        <w:lastRenderedPageBreak/>
        <w:sym w:font="Symbol" w:char="00B7"/>
      </w:r>
      <w:r>
        <w:rPr>
          <w:rFonts w:ascii="Arial" w:hAnsi="Arial" w:cs="Arial"/>
          <w:szCs w:val="22"/>
        </w:rPr>
        <w:t xml:space="preserve"> Alapvető szolgáltatások és a falvak megújítása a vidéki térségekben</w:t>
      </w:r>
    </w:p>
    <w:p w:rsidR="00000000" w:rsidRDefault="00720E1D">
      <w:pPr>
        <w:spacing w:before="100" w:beforeAutospacing="1" w:after="100" w:afterAutospacing="1"/>
        <w:ind w:left="708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o Kisméretű infrastruktúra </w:t>
      </w:r>
      <w:r>
        <w:rPr>
          <w:rFonts w:ascii="Arial" w:hAnsi="Arial" w:cs="Arial"/>
          <w:i/>
          <w:iCs/>
          <w:color w:val="0000FF"/>
          <w:szCs w:val="22"/>
        </w:rPr>
        <w:t>kisgép és eszköz</w:t>
      </w:r>
      <w:r>
        <w:rPr>
          <w:rFonts w:ascii="Arial" w:hAnsi="Arial" w:cs="Arial"/>
          <w:szCs w:val="22"/>
        </w:rPr>
        <w:t>, és megújuló energia beruházások támogatása</w:t>
      </w:r>
    </w:p>
    <w:p w:rsidR="00000000" w:rsidRDefault="00720E1D">
      <w:pPr>
        <w:numPr>
          <w:ilvl w:val="0"/>
          <w:numId w:val="22"/>
        </w:numPr>
        <w:adjustRightInd w:val="0"/>
        <w:rPr>
          <w:rFonts w:ascii="Arial" w:eastAsia="Arial Unicode MS" w:hAnsi="Arial" w:cs="Arial"/>
          <w:bCs/>
          <w:i/>
          <w:color w:val="0000FF"/>
          <w:szCs w:val="24"/>
        </w:rPr>
      </w:pPr>
      <w:r>
        <w:rPr>
          <w:rFonts w:ascii="Arial" w:hAnsi="Arial" w:cs="Arial"/>
          <w:bCs/>
          <w:i/>
          <w:color w:val="0000FF"/>
        </w:rPr>
        <w:t>Javas</w:t>
      </w:r>
      <w:r>
        <w:rPr>
          <w:rFonts w:ascii="Arial" w:hAnsi="Arial" w:cs="Arial"/>
          <w:bCs/>
          <w:i/>
          <w:color w:val="0000FF"/>
        </w:rPr>
        <w:t xml:space="preserve">oljuk, hogy kerüljön be a </w:t>
      </w:r>
      <w:r>
        <w:rPr>
          <w:rFonts w:ascii="Arial" w:hAnsi="Arial" w:cs="Arial"/>
          <w:i/>
          <w:color w:val="0000FF"/>
        </w:rPr>
        <w:t>szociális gazdaság, faluvállalat programok segítésére</w:t>
      </w:r>
      <w:r>
        <w:rPr>
          <w:rFonts w:ascii="Arial" w:hAnsi="Arial" w:cs="Arial"/>
          <w:bCs/>
          <w:i/>
          <w:color w:val="0000FF"/>
        </w:rPr>
        <w:t xml:space="preserve"> konkrét intézkedés. </w:t>
      </w:r>
    </w:p>
    <w:p w:rsidR="00000000" w:rsidRDefault="00720E1D">
      <w:pPr>
        <w:pStyle w:val="NormlWeb"/>
        <w:spacing w:before="120" w:beforeAutospacing="0" w:after="120" w:afterAutospacing="0"/>
        <w:rPr>
          <w:rFonts w:ascii="Arial" w:eastAsia="Times New Roman" w:hAnsi="Arial" w:cs="Arial"/>
          <w:szCs w:val="18"/>
        </w:rPr>
      </w:pPr>
      <w:r>
        <w:rPr>
          <w:rFonts w:ascii="Arial" w:eastAsia="Times New Roman" w:hAnsi="Arial" w:cs="Arial"/>
          <w:szCs w:val="18"/>
        </w:rPr>
        <w:t> </w:t>
      </w:r>
    </w:p>
    <w:p w:rsidR="00000000" w:rsidRDefault="00720E1D">
      <w:pPr>
        <w:spacing w:before="100" w:beforeAutospacing="1" w:after="100" w:afterAutospacing="1"/>
        <w:rPr>
          <w:rFonts w:ascii="Arial Unicode MS" w:hAnsi="Arial Unicode MS" w:cs="Arial Unicode MS"/>
          <w:szCs w:val="24"/>
        </w:rPr>
      </w:pPr>
      <w:proofErr w:type="gramStart"/>
      <w:r>
        <w:rPr>
          <w:rFonts w:ascii="Arial" w:hAnsi="Arial" w:cs="Arial"/>
          <w:b/>
        </w:rPr>
        <w:t>f</w:t>
      </w:r>
      <w:proofErr w:type="gramEnd"/>
      <w:r>
        <w:rPr>
          <w:rFonts w:ascii="Arial" w:hAnsi="Arial" w:cs="Arial"/>
          <w:b/>
        </w:rPr>
        <w:t xml:space="preserve">. A prioritástengelyhez kapcsolódó megcélzott indikatív fejlesztések – nem teljes körű felsorolás: </w:t>
      </w:r>
    </w:p>
    <w:p w:rsidR="00000000" w:rsidRDefault="00720E1D">
      <w:pPr>
        <w:spacing w:before="100" w:beforeAutospacing="1" w:after="100" w:afterAutospacing="1"/>
        <w:rPr>
          <w:rFonts w:ascii="Arial Unicode MS" w:hAnsi="Arial Unicode MS" w:cs="Arial Unicode MS"/>
          <w:szCs w:val="24"/>
        </w:rPr>
      </w:pPr>
      <w:r>
        <w:rPr>
          <w:rFonts w:ascii="Arial" w:hAnsi="Arial" w:cs="Arial"/>
        </w:rPr>
        <w:sym w:font="Symbol" w:char="00B7"/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projektek</w:t>
      </w:r>
      <w:proofErr w:type="gramEnd"/>
      <w:r>
        <w:rPr>
          <w:rFonts w:ascii="Arial" w:hAnsi="Arial" w:cs="Arial"/>
        </w:rPr>
        <w:t xml:space="preserve"> száma (</w:t>
      </w:r>
      <w:r>
        <w:rPr>
          <w:rFonts w:ascii="Arial" w:hAnsi="Arial" w:cs="Arial"/>
          <w:i/>
          <w:iCs/>
          <w:color w:val="0000FF"/>
        </w:rPr>
        <w:t>kiegészítések</w:t>
      </w:r>
      <w:r>
        <w:rPr>
          <w:rFonts w:ascii="Arial" w:hAnsi="Arial" w:cs="Arial"/>
          <w:i/>
          <w:iCs/>
        </w:rPr>
        <w:t>):</w:t>
      </w:r>
      <w:r>
        <w:rPr>
          <w:rFonts w:ascii="Arial" w:hAnsi="Arial" w:cs="Arial"/>
        </w:rPr>
        <w:t xml:space="preserve"> </w:t>
      </w:r>
    </w:p>
    <w:p w:rsidR="00000000" w:rsidRDefault="00720E1D">
      <w:pPr>
        <w:numPr>
          <w:ilvl w:val="0"/>
          <w:numId w:val="5"/>
        </w:numPr>
        <w:spacing w:before="100" w:beforeAutospacing="1" w:after="100" w:afterAutospacing="1"/>
        <w:rPr>
          <w:rFonts w:ascii="Arial" w:hAnsi="Arial" w:cs="Arial"/>
          <w:i/>
          <w:iCs/>
          <w:color w:val="0000FF"/>
          <w:szCs w:val="20"/>
        </w:rPr>
      </w:pPr>
      <w:r>
        <w:rPr>
          <w:rFonts w:ascii="Arial" w:hAnsi="Arial" w:cs="Arial"/>
          <w:szCs w:val="20"/>
        </w:rPr>
        <w:t>kisméretű infras</w:t>
      </w:r>
      <w:r>
        <w:rPr>
          <w:rFonts w:ascii="Arial" w:hAnsi="Arial" w:cs="Arial"/>
          <w:szCs w:val="20"/>
        </w:rPr>
        <w:t xml:space="preserve">truktúra és </w:t>
      </w:r>
      <w:r>
        <w:rPr>
          <w:rFonts w:ascii="Arial" w:hAnsi="Arial" w:cs="Arial"/>
          <w:i/>
          <w:iCs/>
          <w:color w:val="0000FF"/>
          <w:szCs w:val="20"/>
        </w:rPr>
        <w:t>eszköz, kisgép</w:t>
      </w:r>
      <w:r>
        <w:rPr>
          <w:rFonts w:ascii="Arial" w:hAnsi="Arial" w:cs="Arial"/>
          <w:szCs w:val="20"/>
        </w:rPr>
        <w:t xml:space="preserve"> beleértve a megújuló energia beruházásokat </w:t>
      </w:r>
      <w:r>
        <w:rPr>
          <w:rFonts w:ascii="Arial" w:hAnsi="Arial" w:cs="Arial"/>
          <w:i/>
          <w:iCs/>
          <w:color w:val="0000FF"/>
          <w:szCs w:val="20"/>
        </w:rPr>
        <w:t>(beleértve</w:t>
      </w:r>
      <w:r>
        <w:rPr>
          <w:rFonts w:ascii="Arial" w:hAnsi="Arial" w:cs="Arial"/>
          <w:i/>
          <w:iCs/>
          <w:szCs w:val="20"/>
        </w:rPr>
        <w:t xml:space="preserve"> </w:t>
      </w:r>
      <w:r>
        <w:rPr>
          <w:rFonts w:ascii="Arial" w:hAnsi="Arial" w:cs="Arial"/>
          <w:i/>
          <w:iCs/>
          <w:color w:val="0000FF"/>
          <w:szCs w:val="20"/>
        </w:rPr>
        <w:t xml:space="preserve">a helyi, kisléptékű, decentralizált megújuló és fenntartható forrásokon alapuló hő, villamosenergia és gépjármű hajtóanyag </w:t>
      </w:r>
      <w:proofErr w:type="gramStart"/>
      <w:r>
        <w:rPr>
          <w:rFonts w:ascii="Arial" w:hAnsi="Arial" w:cs="Arial"/>
          <w:i/>
          <w:iCs/>
          <w:color w:val="0000FF"/>
          <w:szCs w:val="20"/>
        </w:rPr>
        <w:t>termelés támogatás</w:t>
      </w:r>
      <w:proofErr w:type="gramEnd"/>
      <w:r>
        <w:rPr>
          <w:rFonts w:ascii="Arial" w:hAnsi="Arial" w:cs="Arial"/>
          <w:i/>
          <w:iCs/>
          <w:color w:val="0000FF"/>
          <w:szCs w:val="20"/>
        </w:rPr>
        <w:t>);</w:t>
      </w:r>
    </w:p>
    <w:p w:rsidR="00000000" w:rsidRDefault="00720E1D">
      <w:pPr>
        <w:numPr>
          <w:ilvl w:val="0"/>
          <w:numId w:val="5"/>
        </w:numPr>
        <w:spacing w:before="100" w:beforeAutospacing="1" w:after="100" w:afterAutospacing="1"/>
        <w:rPr>
          <w:rFonts w:ascii="Arial" w:hAnsi="Arial" w:cs="Arial"/>
          <w:i/>
          <w:iCs/>
          <w:color w:val="0000FF"/>
          <w:szCs w:val="20"/>
        </w:rPr>
      </w:pPr>
      <w:r>
        <w:rPr>
          <w:rFonts w:ascii="Arial" w:hAnsi="Arial" w:cs="Arial"/>
          <w:szCs w:val="20"/>
        </w:rPr>
        <w:t>a vidéki népesség részére bizto</w:t>
      </w:r>
      <w:r>
        <w:rPr>
          <w:rFonts w:ascii="Arial" w:hAnsi="Arial" w:cs="Arial"/>
          <w:szCs w:val="20"/>
        </w:rPr>
        <w:t xml:space="preserve">sított helyi alapszolgáltatások és </w:t>
      </w:r>
      <w:r>
        <w:rPr>
          <w:rFonts w:ascii="Arial" w:hAnsi="Arial" w:cs="Arial"/>
          <w:i/>
          <w:iCs/>
          <w:color w:val="0000FF"/>
          <w:szCs w:val="20"/>
        </w:rPr>
        <w:t>közösségi termékelőállító infrastruktúrális és eszköz beruházások</w:t>
      </w:r>
    </w:p>
    <w:p w:rsidR="00000000" w:rsidRDefault="00720E1D">
      <w:pPr>
        <w:numPr>
          <w:ilvl w:val="0"/>
          <w:numId w:val="5"/>
        </w:numPr>
        <w:spacing w:before="100" w:beforeAutospacing="1" w:after="100" w:afterAutospacing="1"/>
        <w:rPr>
          <w:rFonts w:ascii="Arial" w:hAnsi="Arial" w:cs="Arial"/>
          <w:color w:val="0000FF"/>
          <w:szCs w:val="20"/>
        </w:rPr>
      </w:pPr>
      <w:r>
        <w:rPr>
          <w:rFonts w:ascii="Arial" w:hAnsi="Arial" w:cs="Arial"/>
          <w:szCs w:val="20"/>
        </w:rPr>
        <w:t xml:space="preserve">Mezőgazdasági és </w:t>
      </w:r>
      <w:r>
        <w:rPr>
          <w:rFonts w:ascii="Arial" w:hAnsi="Arial" w:cs="Arial"/>
          <w:i/>
          <w:iCs/>
          <w:color w:val="0000FF"/>
          <w:szCs w:val="20"/>
        </w:rPr>
        <w:t>élelmiszergazdasági és a kézművesség</w:t>
      </w:r>
      <w:r>
        <w:rPr>
          <w:rFonts w:ascii="Arial" w:hAnsi="Arial" w:cs="Arial"/>
          <w:szCs w:val="20"/>
        </w:rPr>
        <w:t xml:space="preserve"> termékeinek, turisztikai </w:t>
      </w:r>
      <w:r>
        <w:rPr>
          <w:rFonts w:ascii="Arial" w:hAnsi="Arial" w:cs="Arial"/>
          <w:i/>
          <w:iCs/>
          <w:color w:val="0000FF"/>
          <w:szCs w:val="20"/>
        </w:rPr>
        <w:t>és kereskedelmi</w:t>
      </w:r>
      <w:r>
        <w:rPr>
          <w:rFonts w:ascii="Arial" w:hAnsi="Arial" w:cs="Arial"/>
          <w:i/>
          <w:iCs/>
          <w:szCs w:val="20"/>
        </w:rPr>
        <w:t xml:space="preserve"> </w:t>
      </w:r>
      <w:r>
        <w:rPr>
          <w:rFonts w:ascii="Arial" w:hAnsi="Arial" w:cs="Arial"/>
          <w:i/>
          <w:iCs/>
          <w:color w:val="0000FF"/>
          <w:szCs w:val="20"/>
        </w:rPr>
        <w:t>szolgáltatásainak</w:t>
      </w:r>
      <w:r>
        <w:rPr>
          <w:rFonts w:ascii="Arial" w:hAnsi="Arial" w:cs="Arial"/>
          <w:szCs w:val="20"/>
        </w:rPr>
        <w:t xml:space="preserve"> magasabb hozzáadott értéket </w:t>
      </w:r>
      <w:r>
        <w:rPr>
          <w:rFonts w:ascii="Arial" w:hAnsi="Arial" w:cs="Arial"/>
          <w:color w:val="0000FF"/>
          <w:szCs w:val="20"/>
        </w:rPr>
        <w:t xml:space="preserve">és </w:t>
      </w:r>
      <w:r>
        <w:rPr>
          <w:rFonts w:ascii="Arial" w:hAnsi="Arial" w:cs="Arial"/>
          <w:i/>
          <w:iCs/>
          <w:color w:val="0000FF"/>
          <w:szCs w:val="20"/>
        </w:rPr>
        <w:t xml:space="preserve">környezeti </w:t>
      </w:r>
      <w:r>
        <w:rPr>
          <w:rFonts w:ascii="Arial" w:hAnsi="Arial" w:cs="Arial"/>
          <w:i/>
          <w:iCs/>
          <w:color w:val="0000FF"/>
          <w:szCs w:val="20"/>
        </w:rPr>
        <w:t>fenntarthatóságot</w:t>
      </w:r>
      <w:r>
        <w:rPr>
          <w:rFonts w:ascii="Arial" w:hAnsi="Arial" w:cs="Arial"/>
          <w:szCs w:val="20"/>
        </w:rPr>
        <w:t xml:space="preserve"> célzó feldolgozásához kapcsolódó beruházások támogatása</w:t>
      </w:r>
    </w:p>
    <w:p w:rsidR="00000000" w:rsidRDefault="00720E1D">
      <w:pPr>
        <w:numPr>
          <w:ilvl w:val="0"/>
          <w:numId w:val="5"/>
        </w:numPr>
        <w:spacing w:before="100" w:beforeAutospacing="1" w:after="100" w:afterAutospacing="1"/>
        <w:rPr>
          <w:rFonts w:ascii="Arial" w:hAnsi="Arial" w:cs="Arial"/>
          <w:color w:val="0000FF"/>
          <w:szCs w:val="20"/>
        </w:rPr>
      </w:pPr>
      <w:r>
        <w:rPr>
          <w:rFonts w:ascii="Arial" w:hAnsi="Arial" w:cs="Arial"/>
          <w:szCs w:val="20"/>
        </w:rPr>
        <w:t>Együttműködésben megvalósuló fejlesztések (közös logisztika, infrastruktúra stb.)</w:t>
      </w:r>
    </w:p>
    <w:p w:rsidR="00000000" w:rsidRDefault="00720E1D">
      <w:pPr>
        <w:numPr>
          <w:ilvl w:val="0"/>
          <w:numId w:val="5"/>
        </w:numPr>
        <w:spacing w:before="100" w:beforeAutospacing="1" w:after="100" w:afterAutospacing="1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turisztikai és rekreáció infrastruktúra és </w:t>
      </w:r>
      <w:r>
        <w:rPr>
          <w:rFonts w:ascii="Arial" w:hAnsi="Arial" w:cs="Arial"/>
          <w:i/>
          <w:iCs/>
          <w:color w:val="0000FF"/>
          <w:szCs w:val="20"/>
        </w:rPr>
        <w:t>eszköz</w:t>
      </w:r>
      <w:r>
        <w:rPr>
          <w:rFonts w:ascii="Arial" w:hAnsi="Arial" w:cs="Arial"/>
          <w:szCs w:val="20"/>
        </w:rPr>
        <w:t xml:space="preserve"> beruházások;</w:t>
      </w:r>
    </w:p>
    <w:p w:rsidR="00000000" w:rsidRDefault="00720E1D">
      <w:pPr>
        <w:pStyle w:val="NormlWeb"/>
        <w:spacing w:before="0" w:beforeAutospacing="0" w:after="0" w:afterAutospacing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sym w:font="Symbol" w:char="00B7"/>
      </w:r>
      <w:r>
        <w:rPr>
          <w:rFonts w:ascii="Arial" w:hAnsi="Arial" w:cs="Arial"/>
          <w:szCs w:val="20"/>
        </w:rPr>
        <w:t xml:space="preserve"> </w:t>
      </w:r>
      <w:proofErr w:type="gramStart"/>
      <w:r>
        <w:rPr>
          <w:rFonts w:ascii="Arial" w:hAnsi="Arial" w:cs="Arial"/>
          <w:szCs w:val="20"/>
        </w:rPr>
        <w:t>képzésben</w:t>
      </w:r>
      <w:proofErr w:type="gramEnd"/>
      <w:r>
        <w:rPr>
          <w:rFonts w:ascii="Arial" w:hAnsi="Arial" w:cs="Arial"/>
          <w:szCs w:val="20"/>
        </w:rPr>
        <w:t>, tanácsadásban részt vett</w:t>
      </w:r>
      <w:r>
        <w:rPr>
          <w:rFonts w:ascii="Arial" w:hAnsi="Arial" w:cs="Arial"/>
          <w:szCs w:val="20"/>
        </w:rPr>
        <w:t>ek száma (fő</w:t>
      </w:r>
    </w:p>
    <w:p w:rsidR="00000000" w:rsidRDefault="00720E1D">
      <w:pPr>
        <w:spacing w:before="100" w:beforeAutospacing="1" w:after="100" w:afterAutospacing="1"/>
        <w:ind w:left="708"/>
        <w:rPr>
          <w:rFonts w:ascii="Calibri" w:hAnsi="Calibri"/>
          <w:color w:val="0000FF"/>
        </w:rPr>
      </w:pPr>
      <w:r>
        <w:rPr>
          <w:rFonts w:ascii="Calibri" w:hAnsi="Calibri"/>
          <w:color w:val="0000FF"/>
        </w:rPr>
        <w:t>Megjegyzés/Indoklás:</w:t>
      </w:r>
    </w:p>
    <w:p w:rsidR="00000000" w:rsidRDefault="00720E1D">
      <w:pPr>
        <w:spacing w:before="100" w:beforeAutospacing="1" w:after="100" w:afterAutospacing="1"/>
        <w:rPr>
          <w:rFonts w:ascii="Calibri" w:hAnsi="Calibri"/>
          <w:color w:val="0000FF"/>
        </w:rPr>
      </w:pPr>
      <w:r>
        <w:rPr>
          <w:rFonts w:ascii="Arial" w:hAnsi="Arial" w:cs="Arial"/>
          <w:color w:val="0000FF"/>
        </w:rPr>
        <w:t xml:space="preserve">(tanfolyamok, képzések, tanulmányutak, ezek szervezési, lebonyolítási költségei és </w:t>
      </w:r>
      <w:proofErr w:type="gramStart"/>
      <w:r>
        <w:rPr>
          <w:rFonts w:ascii="Arial" w:hAnsi="Arial" w:cs="Arial"/>
          <w:color w:val="0000FF"/>
        </w:rPr>
        <w:t>a</w:t>
      </w:r>
      <w:proofErr w:type="gramEnd"/>
      <w:r>
        <w:rPr>
          <w:rFonts w:ascii="Arial" w:hAnsi="Arial" w:cs="Arial"/>
          <w:color w:val="0000FF"/>
        </w:rPr>
        <w:t xml:space="preserve"> A résztvevők utazási és szállásköltségei, napidíja, valamint a mezőgazdasági termelők helyettesítésének költségeinek támogatásával)</w:t>
      </w:r>
    </w:p>
    <w:p w:rsidR="00000000" w:rsidRDefault="00720E1D">
      <w:pPr>
        <w:jc w:val="both"/>
        <w:rPr>
          <w:rFonts w:ascii="Verdana" w:hAnsi="Verdana" w:cs="Verdana"/>
          <w:b/>
          <w:bCs/>
          <w:color w:val="0000FF"/>
          <w:sz w:val="20"/>
          <w:szCs w:val="20"/>
        </w:rPr>
      </w:pPr>
      <w:r>
        <w:rPr>
          <w:rFonts w:ascii="Calibri" w:hAnsi="Calibri"/>
          <w:b/>
          <w:bCs/>
          <w:color w:val="0000FF"/>
        </w:rPr>
        <w:t>Pozic</w:t>
      </w:r>
      <w:r>
        <w:rPr>
          <w:rFonts w:ascii="Calibri" w:hAnsi="Calibri"/>
          <w:b/>
          <w:bCs/>
          <w:color w:val="0000FF"/>
        </w:rPr>
        <w:t>ios Papír</w:t>
      </w:r>
      <w:r>
        <w:rPr>
          <w:rFonts w:ascii="Calibri" w:hAnsi="Calibri"/>
          <w:color w:val="0000FF"/>
        </w:rPr>
        <w:t xml:space="preserve">: </w:t>
      </w:r>
      <w:r>
        <w:rPr>
          <w:rFonts w:ascii="Verdana" w:hAnsi="Verdana" w:cs="Verdana"/>
          <w:b/>
          <w:bCs/>
          <w:color w:val="0000FF"/>
          <w:sz w:val="20"/>
          <w:szCs w:val="20"/>
        </w:rPr>
        <w:t>Támogatási Prioritás: A munkaerőpiaci részvétel növelése a gazdaságfejlesztési, foglalkoztatás-, oktatás- és társadalmi befogadás politikák révén, figyelemmel a területi különbségekre</w:t>
      </w:r>
    </w:p>
    <w:p w:rsidR="00000000" w:rsidRDefault="00720E1D">
      <w:pPr>
        <w:autoSpaceDE w:val="0"/>
        <w:autoSpaceDN w:val="0"/>
        <w:adjustRightInd w:val="0"/>
        <w:jc w:val="both"/>
        <w:rPr>
          <w:rFonts w:ascii="Calibri" w:hAnsi="Calibri"/>
          <w:color w:val="0000FF"/>
        </w:rPr>
      </w:pPr>
    </w:p>
    <w:p w:rsidR="00000000" w:rsidRDefault="00720E1D">
      <w:pPr>
        <w:autoSpaceDE w:val="0"/>
        <w:autoSpaceDN w:val="0"/>
        <w:adjustRightInd w:val="0"/>
        <w:ind w:left="708"/>
        <w:jc w:val="both"/>
        <w:rPr>
          <w:rFonts w:ascii="Verdana" w:hAnsi="Verdana" w:cs="Verdana"/>
          <w:color w:val="0000FF"/>
          <w:sz w:val="20"/>
          <w:szCs w:val="20"/>
        </w:rPr>
      </w:pPr>
      <w:r>
        <w:rPr>
          <w:rFonts w:ascii="Verdana" w:hAnsi="Verdana" w:cs="Verdana"/>
          <w:b/>
          <w:bCs/>
          <w:color w:val="0000FF"/>
          <w:sz w:val="20"/>
          <w:szCs w:val="20"/>
        </w:rPr>
        <w:t xml:space="preserve">3. számú </w:t>
      </w:r>
      <w:proofErr w:type="gramStart"/>
      <w:r>
        <w:rPr>
          <w:rFonts w:ascii="Verdana" w:hAnsi="Verdana" w:cs="Verdana"/>
          <w:b/>
          <w:bCs/>
          <w:color w:val="0000FF"/>
          <w:sz w:val="20"/>
          <w:szCs w:val="20"/>
        </w:rPr>
        <w:t>ország-specifikus ajánlás</w:t>
      </w:r>
      <w:proofErr w:type="gramEnd"/>
      <w:r>
        <w:rPr>
          <w:rFonts w:ascii="Verdana" w:hAnsi="Verdana" w:cs="Verdana"/>
          <w:b/>
          <w:bCs/>
          <w:color w:val="0000FF"/>
          <w:sz w:val="20"/>
          <w:szCs w:val="20"/>
        </w:rPr>
        <w:t xml:space="preserve"> (2012):</w:t>
      </w:r>
      <w:r>
        <w:rPr>
          <w:rFonts w:ascii="Verdana" w:hAnsi="Verdana" w:cs="Verdana"/>
          <w:color w:val="0000FF"/>
          <w:sz w:val="20"/>
          <w:szCs w:val="20"/>
        </w:rPr>
        <w:t xml:space="preserve"> A 2011–2012. évi </w:t>
      </w:r>
      <w:r>
        <w:rPr>
          <w:rFonts w:ascii="Verdana" w:hAnsi="Verdana" w:cs="Verdana"/>
          <w:color w:val="0000FF"/>
          <w:sz w:val="20"/>
          <w:szCs w:val="20"/>
        </w:rPr>
        <w:t>adóváltozások alacsony jövedelműekre gyakorolt hatásainak fenntartható, költségvetési szempontból semleges módon történő enyhítése révén alakítsa át a munkát terhelő adókat foglalkoztatás-barátabbá, például az energiaadókra és a rendszeres vagyonadókra val</w:t>
      </w:r>
      <w:r>
        <w:rPr>
          <w:rFonts w:ascii="Verdana" w:hAnsi="Verdana" w:cs="Verdana"/>
          <w:color w:val="0000FF"/>
          <w:sz w:val="20"/>
          <w:szCs w:val="20"/>
        </w:rPr>
        <w:t>ó hangsúlyáthelyezéssel. Erősítse a nők munkaerő-piaci részvételének ösztönzésére irányuló intézkedéseket a gyermekgondozási és óvodai létesítmények bővítése révén.</w:t>
      </w:r>
    </w:p>
    <w:p w:rsidR="00000000" w:rsidRDefault="00720E1D">
      <w:pPr>
        <w:spacing w:before="100" w:beforeAutospacing="1" w:after="100" w:afterAutospacing="1"/>
        <w:ind w:left="708"/>
        <w:rPr>
          <w:rFonts w:ascii="Calibri" w:hAnsi="Calibri"/>
          <w:color w:val="0000FF"/>
        </w:rPr>
      </w:pPr>
    </w:p>
    <w:p w:rsidR="00000000" w:rsidRDefault="00720E1D">
      <w:pPr>
        <w:spacing w:before="100" w:beforeAutospacing="1" w:after="100" w:afterAutospacing="1"/>
        <w:rPr>
          <w:rFonts w:ascii="Arial Unicode MS" w:hAnsi="Arial Unicode MS" w:cs="Arial Unicode MS"/>
          <w:szCs w:val="24"/>
        </w:rPr>
      </w:pPr>
      <w:r>
        <w:rPr>
          <w:rFonts w:ascii="Arial" w:hAnsi="Arial" w:cs="Arial"/>
          <w:b/>
          <w:color w:val="0000FF"/>
          <w:u w:val="single"/>
        </w:rPr>
        <w:lastRenderedPageBreak/>
        <w:t>Kérjük a TEMATIKUS ALPROGRAMOK és a CLLD is tartalmazzák a fenti 1-6 prioritásnál rögzítet</w:t>
      </w:r>
      <w:r>
        <w:rPr>
          <w:rFonts w:ascii="Arial" w:hAnsi="Arial" w:cs="Arial"/>
          <w:b/>
          <w:color w:val="0000FF"/>
          <w:u w:val="single"/>
        </w:rPr>
        <w:t xml:space="preserve">t szempontokat, intézkedés javaslatokat, indikátorokat. </w:t>
      </w:r>
    </w:p>
    <w:p w:rsidR="00000000" w:rsidRDefault="00720E1D">
      <w:pPr>
        <w:spacing w:before="100" w:beforeAutospacing="1" w:after="100" w:afterAutospacing="1"/>
        <w:rPr>
          <w:rStyle w:val="fontstyle16"/>
          <w:rFonts w:ascii="Arial" w:hAnsi="Arial" w:cs="Arial"/>
          <w:b/>
          <w:i/>
          <w:iCs/>
          <w:color w:val="0000FF"/>
          <w:szCs w:val="20"/>
        </w:rPr>
      </w:pPr>
      <w:r>
        <w:rPr>
          <w:rStyle w:val="fontstyle16"/>
          <w:rFonts w:ascii="Arial" w:hAnsi="Arial" w:cs="Arial"/>
          <w:b/>
          <w:i/>
          <w:iCs/>
          <w:color w:val="0000FF"/>
          <w:szCs w:val="20"/>
        </w:rPr>
        <w:t>A tematikus alprogramokhoz is kapcsolódik az ökológiai gazdálkodás.</w:t>
      </w:r>
    </w:p>
    <w:p w:rsidR="00000000" w:rsidRDefault="00720E1D">
      <w:pPr>
        <w:adjustRightInd w:val="0"/>
        <w:rPr>
          <w:rFonts w:ascii="Arial" w:eastAsia="Arial Unicode MS" w:hAnsi="Arial" w:cs="Arial"/>
          <w:b/>
          <w:bCs/>
          <w:szCs w:val="24"/>
        </w:rPr>
      </w:pPr>
      <w:r>
        <w:rPr>
          <w:rFonts w:ascii="Arial" w:hAnsi="Arial" w:cs="Arial"/>
          <w:b/>
          <w:bCs/>
        </w:rPr>
        <w:t>Fiatal gazdálkodók tematikus alprogram</w:t>
      </w:r>
    </w:p>
    <w:p w:rsidR="00000000" w:rsidRDefault="00720E1D">
      <w:pPr>
        <w:adjustRightInd w:val="0"/>
        <w:ind w:left="708"/>
        <w:rPr>
          <w:rFonts w:ascii="Arial" w:hAnsi="Arial" w:cs="Arial"/>
          <w:bCs/>
        </w:rPr>
      </w:pPr>
      <w:proofErr w:type="gramStart"/>
      <w:r>
        <w:rPr>
          <w:rFonts w:ascii="Arial" w:hAnsi="Arial" w:cs="Arial"/>
          <w:bCs/>
        </w:rPr>
        <w:t>a</w:t>
      </w:r>
      <w:proofErr w:type="gramEnd"/>
      <w:r>
        <w:rPr>
          <w:rFonts w:ascii="Arial" w:hAnsi="Arial" w:cs="Arial"/>
          <w:bCs/>
        </w:rPr>
        <w:t>. Az alábbi hazai problémák megoldására irányul:</w:t>
      </w:r>
    </w:p>
    <w:p w:rsidR="00000000" w:rsidRDefault="00720E1D">
      <w:pPr>
        <w:adjustRightInd w:val="0"/>
        <w:ind w:left="708"/>
        <w:rPr>
          <w:rFonts w:ascii="Arial" w:hAnsi="Arial" w:cs="Arial"/>
        </w:rPr>
      </w:pPr>
      <w:r>
        <w:rPr>
          <w:rFonts w:ascii="Arial" w:hAnsi="Arial" w:cs="Arial"/>
        </w:rPr>
        <w:t xml:space="preserve">A mezőgazdasági kihívásaink közé tartozó, </w:t>
      </w:r>
      <w:r>
        <w:rPr>
          <w:rFonts w:ascii="Arial" w:hAnsi="Arial" w:cs="Arial"/>
        </w:rPr>
        <w:t>a népesség általános elöregedésével összhangban lévő gazdálkodói átlagéletkorának növekedésének ellensúlyozása. A kezdő gazdálkodók képzése. A gazdálkodás megkedveltetése városi fiatalokkal.</w:t>
      </w:r>
    </w:p>
    <w:p w:rsidR="00000000" w:rsidRDefault="00720E1D">
      <w:pPr>
        <w:adjustRightInd w:val="0"/>
        <w:ind w:left="708"/>
        <w:rPr>
          <w:rFonts w:ascii="Arial" w:hAnsi="Arial" w:cs="Arial"/>
        </w:rPr>
      </w:pPr>
    </w:p>
    <w:p w:rsidR="00000000" w:rsidRDefault="00720E1D">
      <w:pPr>
        <w:spacing w:before="120" w:after="120"/>
        <w:ind w:left="708"/>
        <w:rPr>
          <w:rFonts w:ascii="Arial" w:hAnsi="Arial" w:cs="Arial"/>
          <w:bCs/>
        </w:rPr>
      </w:pPr>
      <w:r>
        <w:rPr>
          <w:rFonts w:ascii="Arial" w:hAnsi="Arial" w:cs="Arial"/>
        </w:rPr>
        <w:t>Az „</w:t>
      </w:r>
      <w:r>
        <w:rPr>
          <w:rFonts w:ascii="Arial" w:hAnsi="Arial" w:cs="Arial"/>
          <w:bCs/>
        </w:rPr>
        <w:t>c. Az intézkedési tartalmának rövid leírása” részhez kiegész</w:t>
      </w:r>
      <w:r>
        <w:rPr>
          <w:rFonts w:ascii="Arial" w:hAnsi="Arial" w:cs="Arial"/>
          <w:bCs/>
        </w:rPr>
        <w:t xml:space="preserve">ítési javaslat: </w:t>
      </w:r>
    </w:p>
    <w:p w:rsidR="00000000" w:rsidRDefault="00720E1D">
      <w:pPr>
        <w:spacing w:before="120" w:after="120"/>
        <w:rPr>
          <w:rFonts w:ascii="Arial" w:hAnsi="Arial" w:cs="Arial"/>
          <w:i/>
          <w:iCs/>
          <w:color w:val="0000FF"/>
        </w:rPr>
      </w:pPr>
      <w:r>
        <w:rPr>
          <w:rFonts w:ascii="Arial" w:hAnsi="Arial" w:cs="Arial"/>
          <w:i/>
          <w:iCs/>
          <w:color w:val="0000FF"/>
        </w:rPr>
        <w:t xml:space="preserve">A fiatal gazda tematikus </w:t>
      </w:r>
      <w:proofErr w:type="gramStart"/>
      <w:r>
        <w:rPr>
          <w:rFonts w:ascii="Arial" w:hAnsi="Arial" w:cs="Arial"/>
          <w:i/>
          <w:iCs/>
          <w:color w:val="0000FF"/>
        </w:rPr>
        <w:t>alprogram jövő</w:t>
      </w:r>
      <w:proofErr w:type="gramEnd"/>
      <w:r>
        <w:rPr>
          <w:rFonts w:ascii="Arial" w:hAnsi="Arial" w:cs="Arial"/>
          <w:i/>
          <w:iCs/>
          <w:color w:val="0000FF"/>
        </w:rPr>
        <w:t xml:space="preserve"> generációjának kinevelése, tudatos fogyasztók nevelése.</w:t>
      </w:r>
      <w:r>
        <w:rPr>
          <w:rFonts w:ascii="Arial" w:hAnsi="Arial" w:cs="Arial"/>
          <w:bCs/>
          <w:i/>
          <w:iCs/>
          <w:color w:val="0000FF"/>
        </w:rPr>
        <w:t xml:space="preserve"> </w:t>
      </w:r>
      <w:r>
        <w:rPr>
          <w:rFonts w:ascii="Arial" w:hAnsi="Arial" w:cs="Arial"/>
          <w:b/>
          <w:i/>
          <w:iCs/>
          <w:color w:val="0000FF"/>
        </w:rPr>
        <w:t>Általános iskolás gyerekek és fiatalok részére háztáji gazdálkodás gyakorlati képzés</w:t>
      </w:r>
      <w:r>
        <w:rPr>
          <w:rFonts w:ascii="Arial" w:hAnsi="Arial" w:cs="Arial"/>
          <w:bCs/>
          <w:i/>
          <w:iCs/>
          <w:color w:val="0000FF"/>
        </w:rPr>
        <w:t xml:space="preserve"> a hagyományos, természetközeli gazdálkodási módokat folyta</w:t>
      </w:r>
      <w:r>
        <w:rPr>
          <w:rFonts w:ascii="Arial" w:hAnsi="Arial" w:cs="Arial"/>
          <w:bCs/>
          <w:i/>
          <w:iCs/>
          <w:color w:val="0000FF"/>
        </w:rPr>
        <w:t>tó, a gazdálkodás szeretetét átadni képes gazdálkodók által.</w:t>
      </w:r>
    </w:p>
    <w:p w:rsidR="00000000" w:rsidRDefault="00720E1D">
      <w:pPr>
        <w:spacing w:before="100" w:beforeAutospacing="1" w:after="100" w:afterAutospacing="1"/>
        <w:rPr>
          <w:rFonts w:ascii="Arial" w:hAnsi="Arial" w:cs="Arial"/>
          <w:i/>
          <w:iCs/>
          <w:szCs w:val="24"/>
        </w:rPr>
      </w:pPr>
    </w:p>
    <w:p w:rsidR="00000000" w:rsidRDefault="00720E1D">
      <w:pPr>
        <w:rPr>
          <w:rFonts w:ascii="Arial" w:hAnsi="Arial" w:cs="Arial"/>
          <w:szCs w:val="20"/>
        </w:rPr>
      </w:pPr>
      <w:r>
        <w:rPr>
          <w:rFonts w:ascii="Arial" w:hAnsi="Arial" w:cs="Arial"/>
          <w:b/>
          <w:bCs/>
        </w:rPr>
        <w:t> </w:t>
      </w:r>
      <w:r>
        <w:rPr>
          <w:rFonts w:ascii="Arial" w:hAnsi="Arial" w:cs="Arial"/>
          <w:b/>
          <w:bCs/>
          <w:szCs w:val="20"/>
        </w:rPr>
        <w:t xml:space="preserve">Véleményezők műhelymunka keretében: </w:t>
      </w:r>
      <w:r>
        <w:rPr>
          <w:rFonts w:ascii="Arial" w:hAnsi="Arial" w:cs="Arial"/>
          <w:b/>
          <w:bCs/>
          <w:szCs w:val="20"/>
        </w:rPr>
        <w:br/>
      </w:r>
      <w:r>
        <w:rPr>
          <w:rFonts w:ascii="Arial" w:hAnsi="Arial" w:cs="Arial"/>
          <w:szCs w:val="20"/>
        </w:rPr>
        <w:br/>
        <w:t xml:space="preserve">Szabadkai </w:t>
      </w:r>
      <w:proofErr w:type="gramStart"/>
      <w:r>
        <w:rPr>
          <w:rFonts w:ascii="Arial" w:hAnsi="Arial" w:cs="Arial"/>
          <w:szCs w:val="20"/>
        </w:rPr>
        <w:t>Andrea(</w:t>
      </w:r>
      <w:proofErr w:type="gramEnd"/>
      <w:r>
        <w:rPr>
          <w:rFonts w:ascii="Arial" w:hAnsi="Arial" w:cs="Arial"/>
          <w:szCs w:val="20"/>
        </w:rPr>
        <w:t>Szövetség az Élő Tiszáért Egyesület</w:t>
      </w:r>
      <w:r>
        <w:rPr>
          <w:rFonts w:ascii="Arial" w:hAnsi="Arial" w:cs="Arial"/>
          <w:szCs w:val="20"/>
        </w:rPr>
        <w:br/>
        <w:t>Roszik Péter (Magyar Biokultúra Szövetség)</w:t>
      </w:r>
    </w:p>
    <w:p w:rsidR="00000000" w:rsidRDefault="00720E1D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Kőváriné Dr. Bartha Ágnes (MAKE)</w:t>
      </w:r>
      <w:r>
        <w:rPr>
          <w:rFonts w:ascii="Arial" w:hAnsi="Arial" w:cs="Arial"/>
          <w:szCs w:val="20"/>
        </w:rPr>
        <w:br/>
        <w:t xml:space="preserve">Nagy Gábor </w:t>
      </w:r>
      <w:proofErr w:type="gramStart"/>
      <w:r>
        <w:rPr>
          <w:rFonts w:ascii="Arial" w:hAnsi="Arial" w:cs="Arial"/>
          <w:szCs w:val="20"/>
        </w:rPr>
        <w:t>( Szociális</w:t>
      </w:r>
      <w:proofErr w:type="gramEnd"/>
      <w:r>
        <w:rPr>
          <w:rFonts w:ascii="Arial" w:hAnsi="Arial" w:cs="Arial"/>
          <w:szCs w:val="20"/>
        </w:rPr>
        <w:t xml:space="preserve"> Szö</w:t>
      </w:r>
      <w:r>
        <w:rPr>
          <w:rFonts w:ascii="Arial" w:hAnsi="Arial" w:cs="Arial"/>
          <w:szCs w:val="20"/>
        </w:rPr>
        <w:t>vetkezetek Országos Szövetsége)</w:t>
      </w:r>
      <w:r>
        <w:rPr>
          <w:rFonts w:ascii="Arial" w:hAnsi="Arial" w:cs="Arial"/>
          <w:szCs w:val="20"/>
        </w:rPr>
        <w:br/>
        <w:t>Csendesné Dolinay Margit (Magyar Pékek Fejedelmi Rendje)</w:t>
      </w:r>
      <w:r>
        <w:rPr>
          <w:rFonts w:ascii="Arial" w:hAnsi="Arial" w:cs="Arial"/>
          <w:szCs w:val="20"/>
        </w:rPr>
        <w:br/>
        <w:t xml:space="preserve">Cselószki Tamás (Polyán Egyesület) </w:t>
      </w:r>
      <w:r>
        <w:rPr>
          <w:rFonts w:ascii="Arial" w:hAnsi="Arial" w:cs="Arial"/>
          <w:szCs w:val="20"/>
        </w:rPr>
        <w:br/>
        <w:t>Osgyáni Elvíra (Cigle Hagyományéltető Egyesület</w:t>
      </w:r>
      <w:r>
        <w:rPr>
          <w:rFonts w:ascii="Arial" w:hAnsi="Arial" w:cs="Arial"/>
          <w:b/>
          <w:bCs/>
          <w:color w:val="0000FF"/>
        </w:rPr>
        <w:t xml:space="preserve"> </w:t>
      </w:r>
      <w:r>
        <w:rPr>
          <w:rFonts w:ascii="Arial" w:hAnsi="Arial" w:cs="Arial"/>
          <w:szCs w:val="20"/>
        </w:rPr>
        <w:t>)</w:t>
      </w:r>
    </w:p>
    <w:p w:rsidR="00000000" w:rsidRDefault="00720E1D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Bocskay József (Hajdúk Szövetsége)</w:t>
      </w:r>
    </w:p>
    <w:p w:rsidR="00000000" w:rsidRDefault="00720E1D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Fridrich Róbert (MTVSZ)</w:t>
      </w:r>
    </w:p>
    <w:p w:rsidR="00000000" w:rsidRDefault="00720E1D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Pintér Sándor (Klímaba</w:t>
      </w:r>
      <w:r>
        <w:rPr>
          <w:rFonts w:ascii="Arial" w:hAnsi="Arial" w:cs="Arial"/>
          <w:szCs w:val="20"/>
        </w:rPr>
        <w:t>rát Szövetség)</w:t>
      </w:r>
    </w:p>
    <w:p w:rsidR="00000000" w:rsidRDefault="00720E1D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Rendek Sándor (KTVE)</w:t>
      </w:r>
    </w:p>
    <w:p w:rsidR="00000000" w:rsidRDefault="00720E1D">
      <w:pPr>
        <w:rPr>
          <w:rFonts w:ascii="Arial" w:hAnsi="Arial" w:cs="Arial"/>
        </w:rPr>
      </w:pPr>
      <w:r>
        <w:rPr>
          <w:rFonts w:ascii="Arial" w:hAnsi="Arial" w:cs="Arial"/>
          <w:szCs w:val="20"/>
        </w:rPr>
        <w:t>Mircz Nárcisz (KKASE)</w:t>
      </w:r>
    </w:p>
    <w:p w:rsidR="00000000" w:rsidRDefault="00720E1D">
      <w:pPr>
        <w:rPr>
          <w:rFonts w:ascii="Arial" w:hAnsi="Arial" w:cs="Arial"/>
        </w:rPr>
      </w:pPr>
    </w:p>
    <w:p w:rsidR="00000000" w:rsidRDefault="00720E1D">
      <w:pPr>
        <w:rPr>
          <w:rFonts w:ascii="Arial" w:hAnsi="Arial" w:cs="Arial"/>
        </w:rPr>
      </w:pPr>
      <w:r>
        <w:rPr>
          <w:rFonts w:ascii="Arial" w:hAnsi="Arial" w:cs="Arial"/>
        </w:rPr>
        <w:t>Üdvözlettel</w:t>
      </w:r>
    </w:p>
    <w:p w:rsidR="00000000" w:rsidRDefault="00720E1D">
      <w:pPr>
        <w:rPr>
          <w:rFonts w:ascii="Arial" w:hAnsi="Arial" w:cs="Arial"/>
        </w:rPr>
      </w:pPr>
      <w:r>
        <w:rPr>
          <w:rFonts w:ascii="Arial" w:hAnsi="Arial" w:cs="Arial"/>
        </w:rPr>
        <w:t>Szabadkai Andrea</w:t>
      </w:r>
    </w:p>
    <w:p w:rsidR="00000000" w:rsidRDefault="00720E1D">
      <w:pPr>
        <w:rPr>
          <w:rFonts w:ascii="Arial" w:hAnsi="Arial" w:cs="Arial"/>
        </w:rPr>
      </w:pPr>
      <w:r>
        <w:rPr>
          <w:rFonts w:ascii="Arial" w:hAnsi="Arial" w:cs="Arial"/>
        </w:rPr>
        <w:t>30/7688718</w:t>
      </w:r>
    </w:p>
    <w:p w:rsidR="00720E1D" w:rsidRDefault="00720E1D">
      <w:pPr>
        <w:rPr>
          <w:rFonts w:ascii="Arial" w:hAnsi="Arial" w:cs="Arial"/>
        </w:rPr>
      </w:pPr>
      <w:hyperlink r:id="rId5" w:history="1">
        <w:r>
          <w:rPr>
            <w:rStyle w:val="Hiperhivatkozs"/>
            <w:rFonts w:ascii="Arial" w:hAnsi="Arial" w:cs="Arial"/>
          </w:rPr>
          <w:t>www.kisleptek.hu</w:t>
        </w:r>
      </w:hyperlink>
      <w:r>
        <w:rPr>
          <w:rFonts w:ascii="Arial" w:hAnsi="Arial" w:cs="Arial"/>
        </w:rPr>
        <w:t xml:space="preserve"> </w:t>
      </w:r>
    </w:p>
    <w:sectPr w:rsidR="00720E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90B1A"/>
    <w:multiLevelType w:val="hybridMultilevel"/>
    <w:tmpl w:val="1A26AB76"/>
    <w:lvl w:ilvl="0" w:tplc="040E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9613AC"/>
    <w:multiLevelType w:val="hybridMultilevel"/>
    <w:tmpl w:val="C12412DC"/>
    <w:lvl w:ilvl="0" w:tplc="5B4627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CB4EE9"/>
    <w:multiLevelType w:val="hybridMultilevel"/>
    <w:tmpl w:val="2006CDF4"/>
    <w:lvl w:ilvl="0" w:tplc="7FCC35A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plc="FAA06E3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2162980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plc="857ED26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plc="0FE056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plc="F424AAC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plc="A46C3868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plc="42204F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plc="DE9245D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>
    <w:nsid w:val="084D1E88"/>
    <w:multiLevelType w:val="hybridMultilevel"/>
    <w:tmpl w:val="6B40E89C"/>
    <w:lvl w:ilvl="0" w:tplc="040E0003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hint="default"/>
      </w:rPr>
    </w:lvl>
    <w:lvl w:ilvl="1" w:tplc="BF3A9972">
      <w:start w:val="4"/>
      <w:numFmt w:val="bullet"/>
      <w:lvlText w:val=""/>
      <w:lvlJc w:val="left"/>
      <w:pPr>
        <w:tabs>
          <w:tab w:val="num" w:pos="2496"/>
        </w:tabs>
        <w:ind w:left="2496" w:hanging="360"/>
      </w:pPr>
      <w:rPr>
        <w:rFonts w:ascii="Symbol" w:eastAsia="Times New Roman" w:hAnsi="Symbol" w:cs="Courier New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4">
    <w:nsid w:val="08C81973"/>
    <w:multiLevelType w:val="hybridMultilevel"/>
    <w:tmpl w:val="23362FAA"/>
    <w:lvl w:ilvl="0" w:tplc="131C59B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plc="C70469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F5C920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plc="EA323E42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plc="D4845A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plc="315E3FB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plc="2716CD1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plc="753AA5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plc="7626103C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>
    <w:nsid w:val="0A614BE9"/>
    <w:multiLevelType w:val="hybridMultilevel"/>
    <w:tmpl w:val="57C0DBFC"/>
    <w:lvl w:ilvl="0" w:tplc="3D7E9F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FE62D36"/>
    <w:multiLevelType w:val="hybridMultilevel"/>
    <w:tmpl w:val="DF3A73B8"/>
    <w:lvl w:ilvl="0" w:tplc="EF201E3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Arial Unicode MS" w:hAnsi="Times New Roman" w:cs="Times New Roman" w:hint="default"/>
        <w:sz w:val="20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173D21A5"/>
    <w:multiLevelType w:val="hybridMultilevel"/>
    <w:tmpl w:val="D75C8500"/>
    <w:lvl w:ilvl="0" w:tplc="BF3A9972">
      <w:start w:val="4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FD0327D"/>
    <w:multiLevelType w:val="hybridMultilevel"/>
    <w:tmpl w:val="3D4607E4"/>
    <w:lvl w:ilvl="0" w:tplc="17F0997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plc="AF46AA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D56E74A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plc="848421D4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plc="401A71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plc="CF126DA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plc="9A18FF0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plc="346098D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plc="D7B8305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>
    <w:nsid w:val="2E9A13C6"/>
    <w:multiLevelType w:val="hybridMultilevel"/>
    <w:tmpl w:val="6DFE27D6"/>
    <w:lvl w:ilvl="0" w:tplc="040E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30532608"/>
    <w:multiLevelType w:val="hybridMultilevel"/>
    <w:tmpl w:val="6348401A"/>
    <w:lvl w:ilvl="0" w:tplc="B97428E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7E9AC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BF4FF4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E4605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AEA1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748F03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7440D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8013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606E0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A27177E"/>
    <w:multiLevelType w:val="hybridMultilevel"/>
    <w:tmpl w:val="D7F44B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53CE5F37"/>
    <w:multiLevelType w:val="hybridMultilevel"/>
    <w:tmpl w:val="0AB07354"/>
    <w:lvl w:ilvl="0" w:tplc="CF4408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plc="41E8BC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6085D5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plc="9776FDC2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plc="85D811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plc="CCF8BAE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plc="AA52BE8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plc="6A5473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plc="61F21DD0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>
    <w:nsid w:val="559920F8"/>
    <w:multiLevelType w:val="hybridMultilevel"/>
    <w:tmpl w:val="6B40E89C"/>
    <w:lvl w:ilvl="0" w:tplc="040E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BF3A9972">
      <w:start w:val="4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Courier New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57692456"/>
    <w:multiLevelType w:val="hybridMultilevel"/>
    <w:tmpl w:val="17600716"/>
    <w:lvl w:ilvl="0" w:tplc="BF3A9972">
      <w:start w:val="4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Courier New" w:hint="default"/>
      </w:rPr>
    </w:lvl>
    <w:lvl w:ilvl="1" w:tplc="040E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5ACA4CD6"/>
    <w:multiLevelType w:val="hybridMultilevel"/>
    <w:tmpl w:val="C054F2AA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5C9B6EBC"/>
    <w:multiLevelType w:val="hybridMultilevel"/>
    <w:tmpl w:val="0056284C"/>
    <w:lvl w:ilvl="0" w:tplc="040E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2B46573"/>
    <w:multiLevelType w:val="hybridMultilevel"/>
    <w:tmpl w:val="63D680E8"/>
    <w:lvl w:ilvl="0" w:tplc="3DCAC7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64FA1C67"/>
    <w:multiLevelType w:val="hybridMultilevel"/>
    <w:tmpl w:val="6B40E89C"/>
    <w:lvl w:ilvl="0" w:tplc="040E0003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hint="default"/>
      </w:rPr>
    </w:lvl>
    <w:lvl w:ilvl="1" w:tplc="BF3A9972">
      <w:start w:val="4"/>
      <w:numFmt w:val="bullet"/>
      <w:lvlText w:val=""/>
      <w:lvlJc w:val="left"/>
      <w:pPr>
        <w:tabs>
          <w:tab w:val="num" w:pos="2496"/>
        </w:tabs>
        <w:ind w:left="2496" w:hanging="360"/>
      </w:pPr>
      <w:rPr>
        <w:rFonts w:ascii="Symbol" w:eastAsia="Times New Roman" w:hAnsi="Symbol" w:cs="Courier New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9">
    <w:nsid w:val="65EB3362"/>
    <w:multiLevelType w:val="hybridMultilevel"/>
    <w:tmpl w:val="27985E60"/>
    <w:lvl w:ilvl="0" w:tplc="3DCAC7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E1432D5"/>
    <w:multiLevelType w:val="hybridMultilevel"/>
    <w:tmpl w:val="6B40E89C"/>
    <w:lvl w:ilvl="0" w:tplc="73726FDA">
      <w:start w:val="6"/>
      <w:numFmt w:val="lowerLetter"/>
      <w:lvlText w:val="%1.)"/>
      <w:lvlJc w:val="left"/>
      <w:pPr>
        <w:tabs>
          <w:tab w:val="num" w:pos="3192"/>
        </w:tabs>
        <w:ind w:left="3192" w:hanging="360"/>
      </w:pPr>
      <w:rPr>
        <w:rFonts w:hint="default"/>
        <w:b/>
        <w:color w:val="auto"/>
      </w:rPr>
    </w:lvl>
    <w:lvl w:ilvl="1" w:tplc="BF3A9972">
      <w:start w:val="4"/>
      <w:numFmt w:val="bullet"/>
      <w:lvlText w:val=""/>
      <w:lvlJc w:val="left"/>
      <w:pPr>
        <w:tabs>
          <w:tab w:val="num" w:pos="3912"/>
        </w:tabs>
        <w:ind w:left="3912" w:hanging="360"/>
      </w:pPr>
      <w:rPr>
        <w:rFonts w:ascii="Symbol" w:eastAsia="Times New Roman" w:hAnsi="Symbol" w:cs="Courier New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4632"/>
        </w:tabs>
        <w:ind w:left="4632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5352"/>
        </w:tabs>
        <w:ind w:left="5352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6072"/>
        </w:tabs>
        <w:ind w:left="6072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6792"/>
        </w:tabs>
        <w:ind w:left="6792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7512"/>
        </w:tabs>
        <w:ind w:left="7512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8232"/>
        </w:tabs>
        <w:ind w:left="8232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8952"/>
        </w:tabs>
        <w:ind w:left="8952" w:hanging="180"/>
      </w:pPr>
    </w:lvl>
  </w:abstractNum>
  <w:abstractNum w:abstractNumId="21">
    <w:nsid w:val="74CE510C"/>
    <w:multiLevelType w:val="hybridMultilevel"/>
    <w:tmpl w:val="C292D422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2">
    <w:nsid w:val="7B5303D2"/>
    <w:multiLevelType w:val="hybridMultilevel"/>
    <w:tmpl w:val="8EB091B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2"/>
  </w:num>
  <w:num w:numId="4">
    <w:abstractNumId w:val="8"/>
  </w:num>
  <w:num w:numId="5">
    <w:abstractNumId w:val="4"/>
  </w:num>
  <w:num w:numId="6">
    <w:abstractNumId w:val="14"/>
  </w:num>
  <w:num w:numId="7">
    <w:abstractNumId w:val="6"/>
  </w:num>
  <w:num w:numId="8">
    <w:abstractNumId w:val="20"/>
  </w:num>
  <w:num w:numId="9">
    <w:abstractNumId w:val="15"/>
  </w:num>
  <w:num w:numId="10">
    <w:abstractNumId w:val="21"/>
  </w:num>
  <w:num w:numId="11">
    <w:abstractNumId w:val="11"/>
  </w:num>
  <w:num w:numId="12">
    <w:abstractNumId w:val="7"/>
  </w:num>
  <w:num w:numId="13">
    <w:abstractNumId w:val="19"/>
  </w:num>
  <w:num w:numId="14">
    <w:abstractNumId w:val="5"/>
  </w:num>
  <w:num w:numId="15">
    <w:abstractNumId w:val="1"/>
  </w:num>
  <w:num w:numId="16">
    <w:abstractNumId w:val="17"/>
  </w:num>
  <w:num w:numId="17">
    <w:abstractNumId w:val="16"/>
  </w:num>
  <w:num w:numId="18">
    <w:abstractNumId w:val="9"/>
  </w:num>
  <w:num w:numId="19">
    <w:abstractNumId w:val="18"/>
  </w:num>
  <w:num w:numId="20">
    <w:abstractNumId w:val="13"/>
  </w:num>
  <w:num w:numId="21">
    <w:abstractNumId w:val="3"/>
  </w:num>
  <w:num w:numId="22">
    <w:abstractNumId w:val="0"/>
  </w:num>
  <w:num w:numId="2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57E8"/>
    <w:rsid w:val="002657E8"/>
    <w:rsid w:val="00720E1D"/>
    <w:rsid w:val="009D47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Pr>
      <w:sz w:val="24"/>
      <w:szCs w:val="18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Mrltotthiperhivatkozs">
    <w:name w:val="FollowedHyperlink"/>
    <w:basedOn w:val="Bekezdsalapbettpusa"/>
    <w:semiHidden/>
    <w:rPr>
      <w:color w:val="800080"/>
      <w:u w:val="single"/>
    </w:rPr>
  </w:style>
  <w:style w:type="character" w:customStyle="1" w:styleId="fontstyle16">
    <w:name w:val="fontstyle16"/>
    <w:basedOn w:val="Bekezdsalapbettpusa"/>
  </w:style>
  <w:style w:type="paragraph" w:styleId="Szvegtrzs">
    <w:name w:val="Body Text"/>
    <w:basedOn w:val="Norm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styleId="Szvegtrzsbehzssal">
    <w:name w:val="Body Text Indent"/>
    <w:basedOn w:val="Norm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styleId="Szvegtrzs2">
    <w:name w:val="Body Text 2"/>
    <w:basedOn w:val="Norm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styleId="NormlWeb">
    <w:name w:val="Normal (Web)"/>
    <w:basedOn w:val="Norm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styleId="Szvegtrzs3">
    <w:name w:val="Body Text 3"/>
    <w:basedOn w:val="Norml"/>
    <w:semiHidden/>
    <w:pPr>
      <w:spacing w:before="100" w:beforeAutospacing="1" w:after="100" w:afterAutospacing="1"/>
    </w:pPr>
    <w:rPr>
      <w:rFonts w:ascii="Arial" w:hAnsi="Arial" w:cs="Arial"/>
      <w:b/>
    </w:rPr>
  </w:style>
  <w:style w:type="paragraph" w:styleId="Szvegtrzsbehzssal2">
    <w:name w:val="Body Text Indent 2"/>
    <w:basedOn w:val="Norml"/>
    <w:semiHidden/>
    <w:pPr>
      <w:spacing w:before="100" w:beforeAutospacing="1" w:after="100" w:afterAutospacing="1"/>
      <w:ind w:left="1428"/>
    </w:pPr>
    <w:rPr>
      <w:rFonts w:ascii="Arial" w:hAnsi="Arial" w:cs="Arial"/>
      <w:color w:val="0000FF"/>
    </w:rPr>
  </w:style>
  <w:style w:type="paragraph" w:styleId="Szvegtrzsbehzssal3">
    <w:name w:val="Body Text Indent 3"/>
    <w:basedOn w:val="Norml"/>
    <w:semiHidden/>
    <w:pPr>
      <w:autoSpaceDE w:val="0"/>
      <w:autoSpaceDN w:val="0"/>
      <w:adjustRightInd w:val="0"/>
      <w:ind w:left="1416"/>
    </w:pPr>
    <w:rPr>
      <w:rFonts w:ascii="Calibri" w:hAnsi="Calibri"/>
      <w:color w:val="0000FF"/>
      <w:sz w:val="20"/>
      <w:szCs w:val="20"/>
    </w:rPr>
  </w:style>
  <w:style w:type="paragraph" w:styleId="Listaszerbekezds">
    <w:name w:val="List Paragraph"/>
    <w:basedOn w:val="Norml"/>
    <w:qFormat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Hiperhivatkozs">
    <w:name w:val="Hyperlink"/>
    <w:basedOn w:val="Bekezdsalapbettpusa"/>
    <w:semiHidden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isleptek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4267</Words>
  <Characters>29443</Characters>
  <Application>Microsoft Office Word</Application>
  <DocSecurity>0</DocSecurity>
  <Lines>245</Lines>
  <Paragraphs>67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GM</Company>
  <LinksUpToDate>false</LinksUpToDate>
  <CharactersWithSpaces>33643</CharactersWithSpaces>
  <SharedDoc>false</SharedDoc>
  <HLinks>
    <vt:vector size="6" baseType="variant">
      <vt:variant>
        <vt:i4>917531</vt:i4>
      </vt:variant>
      <vt:variant>
        <vt:i4>0</vt:i4>
      </vt:variant>
      <vt:variant>
        <vt:i4>0</vt:i4>
      </vt:variant>
      <vt:variant>
        <vt:i4>5</vt:i4>
      </vt:variant>
      <vt:variant>
        <vt:lpwstr>http://www.kisleptek.hu/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Toshiba</dc:creator>
  <cp:keywords/>
  <dc:description/>
  <cp:lastModifiedBy>Civertan</cp:lastModifiedBy>
  <cp:revision>2</cp:revision>
  <dcterms:created xsi:type="dcterms:W3CDTF">2014-02-16T16:18:00Z</dcterms:created>
  <dcterms:modified xsi:type="dcterms:W3CDTF">2014-02-16T16:18:00Z</dcterms:modified>
</cp:coreProperties>
</file>